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gridCol w:w="5381"/>
      </w:tblGrid>
      <w:tr w:rsidR="00204AE3" w14:paraId="7033C874" w14:textId="77777777" w:rsidTr="00204AE3">
        <w:tc>
          <w:tcPr>
            <w:tcW w:w="5380" w:type="dxa"/>
          </w:tcPr>
          <w:p w14:paraId="2D849403" w14:textId="77777777" w:rsidR="00204AE3" w:rsidRDefault="00204AE3" w:rsidP="00204AE3">
            <w:pPr>
              <w:jc w:val="right"/>
            </w:pPr>
          </w:p>
        </w:tc>
        <w:tc>
          <w:tcPr>
            <w:tcW w:w="5381" w:type="dxa"/>
          </w:tcPr>
          <w:p w14:paraId="58D67EF4" w14:textId="77777777" w:rsidR="00204AE3" w:rsidRDefault="00204AE3" w:rsidP="00204AE3">
            <w:r>
              <w:t>УТВЕРЖДЕНО</w:t>
            </w:r>
          </w:p>
          <w:p w14:paraId="32B4CE9D" w14:textId="2E43BA38" w:rsidR="00204AE3" w:rsidRDefault="00A248B8" w:rsidP="00204AE3">
            <w:r>
              <w:t>Заместитель д</w:t>
            </w:r>
            <w:r w:rsidR="00204AE3">
              <w:t>иректор</w:t>
            </w:r>
            <w:r>
              <w:t>а по спортивной работе</w:t>
            </w:r>
            <w:r w:rsidR="00204AE3">
              <w:t xml:space="preserve"> ГБУ ДО СК «СШ «Лукоморье»</w:t>
            </w:r>
          </w:p>
          <w:p w14:paraId="5A5AF06F" w14:textId="10E39609" w:rsidR="00204AE3" w:rsidRDefault="00A248B8" w:rsidP="00204AE3">
            <w:r>
              <w:t>(Приказ от 29.05.2026 г. №</w:t>
            </w:r>
            <w:r w:rsidR="00E6339C">
              <w:t xml:space="preserve"> </w:t>
            </w:r>
            <w:r w:rsidR="0007366F">
              <w:t>190</w:t>
            </w:r>
            <w:r w:rsidR="00E6339C">
              <w:t>-ОД)</w:t>
            </w:r>
          </w:p>
          <w:p w14:paraId="0B6527D5" w14:textId="392D66D6" w:rsidR="00204AE3" w:rsidRDefault="00204AE3" w:rsidP="00204AE3">
            <w:r>
              <w:t>___________________ И.</w:t>
            </w:r>
            <w:r w:rsidR="00A248B8">
              <w:t>В. Люшина</w:t>
            </w:r>
          </w:p>
          <w:p w14:paraId="39E21E7C" w14:textId="77777777" w:rsidR="00204AE3" w:rsidRDefault="00204AE3" w:rsidP="00204AE3">
            <w:r>
              <w:t>«___</w:t>
            </w:r>
            <w:proofErr w:type="gramStart"/>
            <w:r>
              <w:t>_»_</w:t>
            </w:r>
            <w:proofErr w:type="gramEnd"/>
            <w:r>
              <w:t>___________________2026 год</w:t>
            </w:r>
          </w:p>
          <w:p w14:paraId="522F0085" w14:textId="62275E26" w:rsidR="00204AE3" w:rsidRDefault="00204AE3" w:rsidP="00204AE3">
            <w:proofErr w:type="spellStart"/>
            <w:r>
              <w:t>м.п</w:t>
            </w:r>
            <w:proofErr w:type="spellEnd"/>
            <w:r>
              <w:t>.</w:t>
            </w:r>
          </w:p>
        </w:tc>
      </w:tr>
    </w:tbl>
    <w:p w14:paraId="5716A891" w14:textId="77777777" w:rsidR="00F12C76" w:rsidRDefault="00F12C76" w:rsidP="00204AE3">
      <w:pPr>
        <w:spacing w:after="0"/>
        <w:ind w:firstLine="709"/>
        <w:jc w:val="right"/>
      </w:pPr>
    </w:p>
    <w:p w14:paraId="0C2A40CD" w14:textId="77777777" w:rsidR="00204AE3" w:rsidRDefault="00204AE3" w:rsidP="00204AE3">
      <w:pPr>
        <w:spacing w:after="0"/>
        <w:ind w:firstLine="709"/>
        <w:jc w:val="right"/>
      </w:pPr>
    </w:p>
    <w:p w14:paraId="6D5EB741" w14:textId="77777777" w:rsidR="00204AE3" w:rsidRDefault="00204AE3" w:rsidP="00204AE3">
      <w:pPr>
        <w:spacing w:after="0"/>
        <w:ind w:firstLine="709"/>
        <w:jc w:val="right"/>
      </w:pPr>
    </w:p>
    <w:p w14:paraId="2429E763" w14:textId="77777777" w:rsidR="00204AE3" w:rsidRDefault="00204AE3" w:rsidP="00204AE3">
      <w:pPr>
        <w:spacing w:after="0"/>
        <w:ind w:firstLine="709"/>
        <w:jc w:val="right"/>
      </w:pPr>
    </w:p>
    <w:p w14:paraId="3AA6250A" w14:textId="77777777" w:rsidR="00204AE3" w:rsidRDefault="00204AE3" w:rsidP="00204AE3">
      <w:pPr>
        <w:spacing w:after="0"/>
        <w:ind w:firstLine="709"/>
        <w:jc w:val="right"/>
      </w:pPr>
    </w:p>
    <w:p w14:paraId="5F6C6B5B" w14:textId="77777777" w:rsidR="00204AE3" w:rsidRDefault="00204AE3" w:rsidP="00204AE3">
      <w:pPr>
        <w:spacing w:after="0"/>
        <w:ind w:firstLine="709"/>
        <w:jc w:val="right"/>
      </w:pPr>
    </w:p>
    <w:p w14:paraId="2E8915E6" w14:textId="1A7E7F8E" w:rsidR="00204AE3" w:rsidRPr="00204AE3" w:rsidRDefault="00204AE3" w:rsidP="00204AE3">
      <w:pPr>
        <w:spacing w:after="0"/>
        <w:ind w:firstLine="709"/>
        <w:jc w:val="center"/>
        <w:rPr>
          <w:b/>
          <w:bCs/>
        </w:rPr>
      </w:pPr>
      <w:r w:rsidRPr="00204AE3">
        <w:rPr>
          <w:b/>
          <w:bCs/>
        </w:rPr>
        <w:t xml:space="preserve">ПОЛОЖЕНИЕ </w:t>
      </w:r>
    </w:p>
    <w:p w14:paraId="74EBEFE7" w14:textId="71AEF70D" w:rsidR="00204AE3" w:rsidRDefault="00204AE3" w:rsidP="00204AE3">
      <w:pPr>
        <w:spacing w:after="0"/>
        <w:ind w:firstLine="709"/>
        <w:jc w:val="center"/>
        <w:rPr>
          <w:b/>
          <w:bCs/>
        </w:rPr>
      </w:pPr>
      <w:r w:rsidRPr="00204AE3">
        <w:rPr>
          <w:b/>
          <w:bCs/>
        </w:rPr>
        <w:t xml:space="preserve">о </w:t>
      </w:r>
      <w:r w:rsidR="0007366F">
        <w:rPr>
          <w:b/>
          <w:bCs/>
        </w:rPr>
        <w:t>комиссии по урегулировании споров между участниками образовательных отношений ГБУ ДО СК «СШ «Лукоморье»</w:t>
      </w:r>
    </w:p>
    <w:p w14:paraId="2EBD8D08" w14:textId="77777777" w:rsidR="00973655" w:rsidRDefault="00973655" w:rsidP="00204AE3">
      <w:pPr>
        <w:spacing w:after="0"/>
        <w:ind w:firstLine="709"/>
        <w:jc w:val="center"/>
        <w:rPr>
          <w:b/>
          <w:bCs/>
        </w:rPr>
      </w:pPr>
    </w:p>
    <w:p w14:paraId="7AAD0F97" w14:textId="0EC3A21D" w:rsidR="00973655" w:rsidRPr="00973655" w:rsidRDefault="00973655" w:rsidP="00973655">
      <w:pPr>
        <w:shd w:val="clear" w:color="auto" w:fill="FFFFFF"/>
        <w:spacing w:before="240" w:after="240"/>
        <w:jc w:val="center"/>
        <w:rPr>
          <w:rFonts w:eastAsia="Times New Roman" w:cs="Times New Roman"/>
          <w:color w:val="0F1115"/>
          <w:szCs w:val="28"/>
          <w:lang w:eastAsia="ru-RU"/>
        </w:rPr>
      </w:pPr>
      <w:r>
        <w:rPr>
          <w:rFonts w:eastAsia="Times New Roman" w:cs="Times New Roman"/>
          <w:b/>
          <w:bCs/>
          <w:color w:val="0F1115"/>
          <w:szCs w:val="28"/>
          <w:lang w:eastAsia="ru-RU"/>
        </w:rPr>
        <w:t xml:space="preserve">1. </w:t>
      </w:r>
      <w:r w:rsidRPr="00973655">
        <w:rPr>
          <w:rFonts w:eastAsia="Times New Roman" w:cs="Times New Roman"/>
          <w:b/>
          <w:bCs/>
          <w:color w:val="0F1115"/>
          <w:szCs w:val="28"/>
          <w:lang w:eastAsia="ru-RU"/>
        </w:rPr>
        <w:t>Общие положения</w:t>
      </w:r>
    </w:p>
    <w:p w14:paraId="5C3C1BED" w14:textId="04E7D1CF" w:rsidR="00973655" w:rsidRPr="00973655" w:rsidRDefault="00973655" w:rsidP="00973655">
      <w:pPr>
        <w:shd w:val="clear" w:color="auto" w:fill="FFFFFF"/>
        <w:spacing w:before="240" w:after="240"/>
        <w:ind w:firstLine="567"/>
        <w:jc w:val="both"/>
        <w:rPr>
          <w:rFonts w:eastAsia="Times New Roman" w:cs="Times New Roman"/>
          <w:color w:val="0F1115"/>
          <w:szCs w:val="28"/>
          <w:lang w:eastAsia="ru-RU"/>
        </w:rPr>
      </w:pPr>
      <w:r w:rsidRPr="00973655">
        <w:rPr>
          <w:rFonts w:eastAsia="Times New Roman" w:cs="Times New Roman"/>
          <w:color w:val="0F1115"/>
          <w:szCs w:val="28"/>
          <w:lang w:eastAsia="ru-RU"/>
        </w:rPr>
        <w:t xml:space="preserve">1.1. Настоящее Положение </w:t>
      </w:r>
      <w:r w:rsidR="0007366F">
        <w:rPr>
          <w:rFonts w:eastAsia="Times New Roman" w:cs="Times New Roman"/>
          <w:color w:val="0F1115"/>
          <w:szCs w:val="28"/>
          <w:lang w:eastAsia="ru-RU"/>
        </w:rPr>
        <w:t>о Комиссии по урегулированию споров между участниками образовательных отношений ГБУ ДО СК «СШ «Лукоморье», разработано в соответствии со ст. 45 Федерального закона от 29.12.2012 № 273-ФЗ «Об образовании в Российской Федерации, Уставом ГБУ ДО СК «СШ «Лукоморье».</w:t>
      </w:r>
    </w:p>
    <w:p w14:paraId="0908278C" w14:textId="075A1D9C" w:rsidR="00973655" w:rsidRPr="00973655" w:rsidRDefault="00973655" w:rsidP="00973655">
      <w:pPr>
        <w:shd w:val="clear" w:color="auto" w:fill="FFFFFF"/>
        <w:spacing w:before="240" w:after="240"/>
        <w:ind w:firstLine="567"/>
        <w:jc w:val="both"/>
        <w:rPr>
          <w:rFonts w:eastAsia="Times New Roman" w:cs="Times New Roman"/>
          <w:color w:val="0F1115"/>
          <w:szCs w:val="28"/>
          <w:lang w:eastAsia="ru-RU"/>
        </w:rPr>
      </w:pPr>
      <w:r w:rsidRPr="00973655">
        <w:rPr>
          <w:rFonts w:eastAsia="Times New Roman" w:cs="Times New Roman"/>
          <w:color w:val="0F1115"/>
          <w:szCs w:val="28"/>
          <w:lang w:eastAsia="ru-RU"/>
        </w:rPr>
        <w:t xml:space="preserve">1.2. </w:t>
      </w:r>
      <w:r w:rsidR="0007366F">
        <w:rPr>
          <w:rFonts w:eastAsia="Times New Roman" w:cs="Times New Roman"/>
          <w:color w:val="0F1115"/>
          <w:szCs w:val="28"/>
          <w:lang w:eastAsia="ru-RU"/>
        </w:rPr>
        <w:t>Настоящее Положение определяет порядок создания, организации работы Комиссии по урегулированию споров между участниками образовательных отношений ГБУ ДО СК «СШ «Лукоморье», порядок принятия решений и их исполнения.</w:t>
      </w:r>
    </w:p>
    <w:p w14:paraId="18E1CE2C" w14:textId="61DCDCF8" w:rsidR="00973655" w:rsidRPr="00973655" w:rsidRDefault="00973655" w:rsidP="00973655">
      <w:pPr>
        <w:shd w:val="clear" w:color="auto" w:fill="FFFFFF"/>
        <w:spacing w:before="240" w:after="240"/>
        <w:ind w:firstLine="567"/>
        <w:jc w:val="both"/>
        <w:rPr>
          <w:rFonts w:eastAsia="Times New Roman" w:cs="Times New Roman"/>
          <w:color w:val="0F1115"/>
          <w:szCs w:val="28"/>
          <w:lang w:eastAsia="ru-RU"/>
        </w:rPr>
      </w:pPr>
      <w:r w:rsidRPr="00973655">
        <w:rPr>
          <w:rFonts w:eastAsia="Times New Roman" w:cs="Times New Roman"/>
          <w:color w:val="0F1115"/>
          <w:szCs w:val="28"/>
          <w:lang w:eastAsia="ru-RU"/>
        </w:rPr>
        <w:t xml:space="preserve">1.3. </w:t>
      </w:r>
      <w:r w:rsidR="0007366F">
        <w:rPr>
          <w:rFonts w:eastAsia="Times New Roman" w:cs="Times New Roman"/>
          <w:color w:val="0F1115"/>
          <w:szCs w:val="28"/>
          <w:lang w:eastAsia="ru-RU"/>
        </w:rPr>
        <w:t>Комиссия по урегулированию споров между участниками образовательных отношений ГБУ ДО СК «СШ «Лукоморье» (далее – Комиссия) создается в целях урегулирования разногласий, касающихся образовательных отношений.</w:t>
      </w:r>
    </w:p>
    <w:p w14:paraId="41C058E0" w14:textId="214DCB8A" w:rsidR="0007366F" w:rsidRDefault="00973655" w:rsidP="0007366F">
      <w:pPr>
        <w:shd w:val="clear" w:color="auto" w:fill="FFFFFF"/>
        <w:spacing w:before="240" w:after="240"/>
        <w:ind w:firstLine="567"/>
        <w:jc w:val="both"/>
        <w:rPr>
          <w:rFonts w:eastAsia="Times New Roman" w:cs="Times New Roman"/>
          <w:color w:val="0F1115"/>
          <w:szCs w:val="28"/>
          <w:lang w:eastAsia="ru-RU"/>
        </w:rPr>
      </w:pPr>
      <w:r w:rsidRPr="00973655">
        <w:rPr>
          <w:rFonts w:eastAsia="Times New Roman" w:cs="Times New Roman"/>
          <w:color w:val="0F1115"/>
          <w:szCs w:val="28"/>
          <w:lang w:eastAsia="ru-RU"/>
        </w:rPr>
        <w:t xml:space="preserve">1.4. </w:t>
      </w:r>
      <w:r w:rsidR="0007366F">
        <w:rPr>
          <w:rFonts w:eastAsia="Times New Roman" w:cs="Times New Roman"/>
          <w:color w:val="0F1115"/>
          <w:szCs w:val="28"/>
          <w:lang w:eastAsia="ru-RU"/>
        </w:rPr>
        <w:t>В своей деятельности Комиссия руководствуется действующим законодательством об образовании, трудовым и семейным законодательством, Уставом, Правилами внутреннего распорядка, Правилами внутреннего трудового распорядка и настоящим Положением.</w:t>
      </w:r>
    </w:p>
    <w:p w14:paraId="752AAC01" w14:textId="59214A87" w:rsidR="0007366F" w:rsidRPr="00973655" w:rsidRDefault="0007366F" w:rsidP="0007366F">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1.5. Настоящее Положение вступает в силу с момента его утверждения и действует бессрочно, до замены его новым Положением.</w:t>
      </w:r>
    </w:p>
    <w:p w14:paraId="42CB0DB0" w14:textId="2885EEA9" w:rsidR="00973655" w:rsidRPr="00973655" w:rsidRDefault="00973655" w:rsidP="00AC7B86">
      <w:pPr>
        <w:shd w:val="clear" w:color="auto" w:fill="FFFFFF"/>
        <w:spacing w:before="240" w:after="240"/>
        <w:jc w:val="center"/>
        <w:rPr>
          <w:rFonts w:eastAsia="Times New Roman" w:cs="Times New Roman"/>
          <w:color w:val="0F1115"/>
          <w:szCs w:val="28"/>
          <w:lang w:eastAsia="ru-RU"/>
        </w:rPr>
      </w:pPr>
      <w:r w:rsidRPr="00973655">
        <w:rPr>
          <w:rFonts w:eastAsia="Times New Roman" w:cs="Times New Roman"/>
          <w:b/>
          <w:bCs/>
          <w:color w:val="0F1115"/>
          <w:szCs w:val="28"/>
          <w:lang w:eastAsia="ru-RU"/>
        </w:rPr>
        <w:t xml:space="preserve">2. </w:t>
      </w:r>
      <w:r w:rsidR="0007366F">
        <w:rPr>
          <w:rFonts w:eastAsia="Times New Roman" w:cs="Times New Roman"/>
          <w:b/>
          <w:bCs/>
          <w:color w:val="0F1115"/>
          <w:szCs w:val="28"/>
          <w:lang w:eastAsia="ru-RU"/>
        </w:rPr>
        <w:t>Структура Комиссии, порядок её создания</w:t>
      </w:r>
    </w:p>
    <w:p w14:paraId="02D8FC12" w14:textId="3A751162" w:rsidR="00973655" w:rsidRPr="009F5FEA" w:rsidRDefault="00973655" w:rsidP="00AC7B86">
      <w:pPr>
        <w:shd w:val="clear" w:color="auto" w:fill="FFFFFF"/>
        <w:spacing w:before="240" w:after="240"/>
        <w:ind w:firstLine="567"/>
        <w:jc w:val="both"/>
        <w:rPr>
          <w:rFonts w:eastAsia="Times New Roman" w:cs="Times New Roman"/>
          <w:color w:val="0F1115"/>
          <w:szCs w:val="28"/>
          <w:lang w:eastAsia="ru-RU"/>
        </w:rPr>
      </w:pPr>
      <w:r w:rsidRPr="009F5FEA">
        <w:rPr>
          <w:rFonts w:eastAsia="Times New Roman" w:cs="Times New Roman"/>
          <w:color w:val="0F1115"/>
          <w:szCs w:val="28"/>
          <w:lang w:eastAsia="ru-RU"/>
        </w:rPr>
        <w:t>2.1. </w:t>
      </w:r>
      <w:r w:rsidR="009F5FEA" w:rsidRPr="009F5FEA">
        <w:rPr>
          <w:rFonts w:eastAsia="Times New Roman" w:cs="Times New Roman"/>
          <w:color w:val="0F1115"/>
          <w:szCs w:val="28"/>
          <w:lang w:eastAsia="ru-RU"/>
        </w:rPr>
        <w:t>Комиссия состоит из равного числа избираемых членов, представляющих:</w:t>
      </w:r>
    </w:p>
    <w:p w14:paraId="5250ED67" w14:textId="77777777" w:rsidR="009F5FEA" w:rsidRPr="009F5FEA" w:rsidRDefault="009F5FEA" w:rsidP="00AC7B86">
      <w:pPr>
        <w:shd w:val="clear" w:color="auto" w:fill="FFFFFF"/>
        <w:spacing w:before="240" w:after="240"/>
        <w:ind w:firstLine="567"/>
        <w:jc w:val="both"/>
        <w:rPr>
          <w:rFonts w:eastAsia="Times New Roman" w:cs="Times New Roman"/>
          <w:color w:val="0F1115"/>
          <w:szCs w:val="28"/>
          <w:lang w:eastAsia="ru-RU"/>
        </w:rPr>
      </w:pPr>
      <w:r w:rsidRPr="009F5FEA">
        <w:rPr>
          <w:rFonts w:eastAsia="Times New Roman" w:cs="Times New Roman"/>
          <w:color w:val="0F1115"/>
          <w:szCs w:val="28"/>
          <w:lang w:eastAsia="ru-RU"/>
        </w:rPr>
        <w:t>а) совершеннолетних учащихся;</w:t>
      </w:r>
    </w:p>
    <w:p w14:paraId="789F084B" w14:textId="6AAC426D" w:rsidR="009F5FEA" w:rsidRPr="009F5FEA" w:rsidRDefault="009F5FEA" w:rsidP="00AC7B86">
      <w:pPr>
        <w:shd w:val="clear" w:color="auto" w:fill="FFFFFF"/>
        <w:spacing w:before="240" w:after="240"/>
        <w:ind w:firstLine="567"/>
        <w:jc w:val="both"/>
        <w:rPr>
          <w:rFonts w:eastAsia="Times New Roman" w:cs="Times New Roman"/>
          <w:color w:val="0F1115"/>
          <w:szCs w:val="28"/>
          <w:lang w:eastAsia="ru-RU"/>
        </w:rPr>
      </w:pPr>
      <w:r w:rsidRPr="009F5FEA">
        <w:rPr>
          <w:rFonts w:eastAsia="Times New Roman" w:cs="Times New Roman"/>
          <w:color w:val="0F1115"/>
          <w:szCs w:val="28"/>
          <w:lang w:eastAsia="ru-RU"/>
        </w:rPr>
        <w:lastRenderedPageBreak/>
        <w:t>б) родителей (законных представителей) несовершеннолетних обучающихся;</w:t>
      </w:r>
    </w:p>
    <w:p w14:paraId="0A8D5A04" w14:textId="68CE1DDD" w:rsidR="009F5FEA" w:rsidRPr="009F5FEA" w:rsidRDefault="009F5FEA" w:rsidP="00AC7B86">
      <w:pPr>
        <w:shd w:val="clear" w:color="auto" w:fill="FFFFFF"/>
        <w:spacing w:before="240" w:after="240"/>
        <w:ind w:firstLine="567"/>
        <w:jc w:val="both"/>
        <w:rPr>
          <w:rFonts w:eastAsia="Times New Roman" w:cs="Times New Roman"/>
          <w:color w:val="0F1115"/>
          <w:szCs w:val="28"/>
          <w:lang w:eastAsia="ru-RU"/>
        </w:rPr>
      </w:pPr>
      <w:r w:rsidRPr="009F5FEA">
        <w:rPr>
          <w:rFonts w:eastAsia="Times New Roman" w:cs="Times New Roman"/>
          <w:color w:val="0F1115"/>
          <w:szCs w:val="28"/>
          <w:lang w:eastAsia="ru-RU"/>
        </w:rPr>
        <w:t xml:space="preserve">в) педагогических работников ГБУ ДО СК «СШ «Лукоморье. </w:t>
      </w:r>
    </w:p>
    <w:p w14:paraId="594AFDED" w14:textId="609493A8" w:rsidR="00973655" w:rsidRPr="009F5FEA" w:rsidRDefault="00973655" w:rsidP="0072644D">
      <w:pPr>
        <w:shd w:val="clear" w:color="auto" w:fill="FFFFFF"/>
        <w:spacing w:before="240" w:after="240"/>
        <w:ind w:firstLine="567"/>
        <w:jc w:val="both"/>
        <w:rPr>
          <w:rFonts w:eastAsia="Times New Roman" w:cs="Times New Roman"/>
          <w:color w:val="0F1115"/>
          <w:szCs w:val="28"/>
          <w:lang w:eastAsia="ru-RU"/>
        </w:rPr>
      </w:pPr>
      <w:r w:rsidRPr="00973655">
        <w:rPr>
          <w:rFonts w:eastAsia="Times New Roman" w:cs="Times New Roman"/>
          <w:color w:val="0F1115"/>
          <w:szCs w:val="28"/>
          <w:lang w:eastAsia="ru-RU"/>
        </w:rPr>
        <w:t>2.2. </w:t>
      </w:r>
      <w:r w:rsidR="009F5FEA" w:rsidRPr="009F5FEA">
        <w:rPr>
          <w:rFonts w:eastAsia="Times New Roman" w:cs="Times New Roman"/>
          <w:color w:val="0F1115"/>
          <w:szCs w:val="28"/>
          <w:lang w:eastAsia="ru-RU"/>
        </w:rPr>
        <w:t>Персональный состав Комиссии утверждается приказом ГБУ ДО СК «СШ «Лукоморье».</w:t>
      </w:r>
    </w:p>
    <w:p w14:paraId="2CFC6091" w14:textId="4909E161" w:rsidR="00973655" w:rsidRDefault="00973655" w:rsidP="0072644D">
      <w:pPr>
        <w:shd w:val="clear" w:color="auto" w:fill="FFFFFF"/>
        <w:spacing w:before="240" w:after="240"/>
        <w:ind w:firstLine="567"/>
        <w:jc w:val="both"/>
        <w:rPr>
          <w:rFonts w:eastAsia="Times New Roman" w:cs="Times New Roman"/>
          <w:color w:val="0F1115"/>
          <w:szCs w:val="28"/>
          <w:lang w:eastAsia="ru-RU"/>
        </w:rPr>
      </w:pPr>
      <w:r w:rsidRPr="00973655">
        <w:rPr>
          <w:rFonts w:eastAsia="Times New Roman" w:cs="Times New Roman"/>
          <w:color w:val="0F1115"/>
          <w:szCs w:val="28"/>
          <w:lang w:eastAsia="ru-RU"/>
        </w:rPr>
        <w:t>2.3. </w:t>
      </w:r>
      <w:r w:rsidR="009F5FEA">
        <w:rPr>
          <w:rFonts w:eastAsia="Times New Roman" w:cs="Times New Roman"/>
          <w:color w:val="0F1115"/>
          <w:szCs w:val="28"/>
          <w:lang w:eastAsia="ru-RU"/>
        </w:rPr>
        <w:t>По решению Комиссии в её состав могут быть приглашены и включены граждане, чья профессиональная и (или) общественная деятельность, знания, возможности и опыт могут позитивным образом содействовать урегулированию споров.</w:t>
      </w:r>
    </w:p>
    <w:p w14:paraId="08EAF186" w14:textId="24CA286E" w:rsidR="009F5FEA" w:rsidRDefault="009F5FEA" w:rsidP="0072644D">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2.4. Члены Комиссии из числа совершеннолетних учащихся избираются большинством голосов на педагогическом совете.</w:t>
      </w:r>
    </w:p>
    <w:p w14:paraId="05A9CEBB" w14:textId="30AF7064" w:rsidR="009F5FEA" w:rsidRDefault="009F5FEA" w:rsidP="0072644D">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2.5. Члены Комиссии из числа родителей (законных представителей) несовершеннолетних учащихся избираются большинством голосов на педагогическом совете.</w:t>
      </w:r>
    </w:p>
    <w:p w14:paraId="1A8769CF" w14:textId="47F0CFCF" w:rsidR="009F5FEA" w:rsidRDefault="009F5FEA" w:rsidP="0072644D">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2.6. Члены Комиссии из числа педагогических работников избираются большинством голосов на педагогическом совете ГБУ ДО СК «СШ «Лукоморье».</w:t>
      </w:r>
    </w:p>
    <w:p w14:paraId="3276C162" w14:textId="528CE1F8" w:rsidR="009F5FEA" w:rsidRDefault="009F5FEA" w:rsidP="0072644D">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2.7. Основанием для прекращения членства в Комиссии являются:</w:t>
      </w:r>
    </w:p>
    <w:p w14:paraId="1D674164" w14:textId="263014D7" w:rsidR="009F5FEA" w:rsidRDefault="009F5FEA" w:rsidP="0072644D">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2.7.1. Прекращение трудовых отношений работников ГБУ ДО СК «СШ «Лукоморье».</w:t>
      </w:r>
    </w:p>
    <w:p w14:paraId="0D9D8480" w14:textId="082F7EAA" w:rsidR="009F5FEA" w:rsidRDefault="009F5FEA" w:rsidP="0072644D">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2.7.2. Прекращение отношений между ГБУ ДО СК «СШ «Лукоморье» и учащимися, родителями (законными представителями) несовершеннолетних учащихся.</w:t>
      </w:r>
    </w:p>
    <w:p w14:paraId="20B5E4B2" w14:textId="069EBB48" w:rsidR="009F5FEA" w:rsidRDefault="009F5FEA" w:rsidP="0072644D">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2.7.3. Письменный отказ члена Комиссии от участия в её работе.</w:t>
      </w:r>
    </w:p>
    <w:p w14:paraId="579AACA2" w14:textId="0A17ABC5" w:rsidR="009F5FEA" w:rsidRPr="009F5FEA" w:rsidRDefault="009F5FEA" w:rsidP="0072644D">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2.8. Прекращение членства в Комиссии оформляется Приказом.</w:t>
      </w:r>
    </w:p>
    <w:p w14:paraId="691161A1" w14:textId="5E838AFB" w:rsidR="00973655" w:rsidRPr="00973655" w:rsidRDefault="00973655" w:rsidP="00447076">
      <w:pPr>
        <w:shd w:val="clear" w:color="auto" w:fill="FFFFFF"/>
        <w:spacing w:before="240" w:after="240"/>
        <w:jc w:val="center"/>
        <w:rPr>
          <w:rFonts w:eastAsia="Times New Roman" w:cs="Times New Roman"/>
          <w:color w:val="0F1115"/>
          <w:szCs w:val="28"/>
          <w:lang w:eastAsia="ru-RU"/>
        </w:rPr>
      </w:pPr>
      <w:r w:rsidRPr="00973655">
        <w:rPr>
          <w:rFonts w:eastAsia="Times New Roman" w:cs="Times New Roman"/>
          <w:b/>
          <w:bCs/>
          <w:color w:val="0F1115"/>
          <w:szCs w:val="28"/>
          <w:lang w:eastAsia="ru-RU"/>
        </w:rPr>
        <w:t xml:space="preserve">3. </w:t>
      </w:r>
      <w:r w:rsidR="0072644D">
        <w:rPr>
          <w:rFonts w:eastAsia="Times New Roman" w:cs="Times New Roman"/>
          <w:b/>
          <w:bCs/>
          <w:color w:val="0F1115"/>
          <w:szCs w:val="28"/>
          <w:lang w:eastAsia="ru-RU"/>
        </w:rPr>
        <w:t>Компетенция Комиссии</w:t>
      </w:r>
    </w:p>
    <w:p w14:paraId="5ADB5E37" w14:textId="6DA9FDB2" w:rsidR="00973655" w:rsidRDefault="0072644D" w:rsidP="0044707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3.1. К компетенции Комиссии относится урегулирование разногласий между участниками образовательных отношений по вопросам:</w:t>
      </w:r>
    </w:p>
    <w:p w14:paraId="391E1A4C" w14:textId="413C76DE" w:rsidR="0072644D" w:rsidRDefault="0072644D" w:rsidP="0044707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3.1.1. Реализации права на дополнительное образование:</w:t>
      </w:r>
    </w:p>
    <w:p w14:paraId="35D49CA6" w14:textId="1C399A56" w:rsidR="0072644D" w:rsidRDefault="0072644D" w:rsidP="0044707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а) получение общедоступного и бесплатного образования;</w:t>
      </w:r>
    </w:p>
    <w:p w14:paraId="58920AC3" w14:textId="75D8DAC6" w:rsidR="0072644D" w:rsidRDefault="0072644D" w:rsidP="0044707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б) предоставление условий для обучения с учетом особенностей психофизического развития и состояния здоровья, в том числе получение социально-педагогической и психологической помощи;</w:t>
      </w:r>
    </w:p>
    <w:p w14:paraId="134D072D" w14:textId="1F62D5C0" w:rsidR="0072644D" w:rsidRDefault="0072644D" w:rsidP="0044707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в) обучение по индивидуальному учебному плану;</w:t>
      </w:r>
    </w:p>
    <w:p w14:paraId="2869AF92" w14:textId="1C6585C7" w:rsidR="0072644D" w:rsidRDefault="0072644D" w:rsidP="0044707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г) осуществление текущего контроля успеваемости и промежуточной аттестации учащихся, установление их форм, периодичности и порядка проведения;</w:t>
      </w:r>
    </w:p>
    <w:p w14:paraId="46D60BFC" w14:textId="23D40D69" w:rsidR="0072644D" w:rsidRDefault="0072644D" w:rsidP="0044707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lastRenderedPageBreak/>
        <w:t>д) иные вопросы, касающиеся права граждан на образование.</w:t>
      </w:r>
    </w:p>
    <w:p w14:paraId="14067404" w14:textId="26E697E5" w:rsidR="0072644D" w:rsidRDefault="0072644D" w:rsidP="0044707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3.1.2. Возникновение конфликта интересов педагогических работников.</w:t>
      </w:r>
    </w:p>
    <w:p w14:paraId="67C9F87A" w14:textId="2FD533E1" w:rsidR="0072644D" w:rsidRDefault="0072644D" w:rsidP="0044707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учащегося, родителей (законных представителей) несовершеннолетних учащихся.</w:t>
      </w:r>
    </w:p>
    <w:p w14:paraId="0E1E2D53" w14:textId="6FD4F2B9" w:rsidR="006A74B8" w:rsidRDefault="006A74B8" w:rsidP="0044707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3.1.3. Неправомерного применения локальных нормативных актов.</w:t>
      </w:r>
    </w:p>
    <w:p w14:paraId="15739954" w14:textId="1C74A9E5" w:rsidR="006A74B8" w:rsidRDefault="006A74B8" w:rsidP="0044707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3.1.4. Обжалования решений ГБУ ДО СК «СШ «Лукоморье» о применении к учащимся дисциплинарного взыскания.</w:t>
      </w:r>
    </w:p>
    <w:p w14:paraId="5E43DBF2" w14:textId="16B54DAB" w:rsidR="00973655" w:rsidRPr="00973655" w:rsidRDefault="00973655" w:rsidP="00D01236">
      <w:pPr>
        <w:shd w:val="clear" w:color="auto" w:fill="FFFFFF"/>
        <w:spacing w:before="240" w:after="240"/>
        <w:jc w:val="center"/>
        <w:rPr>
          <w:rFonts w:eastAsia="Times New Roman" w:cs="Times New Roman"/>
          <w:color w:val="0F1115"/>
          <w:szCs w:val="28"/>
          <w:lang w:eastAsia="ru-RU"/>
        </w:rPr>
      </w:pPr>
      <w:r w:rsidRPr="00973655">
        <w:rPr>
          <w:rFonts w:eastAsia="Times New Roman" w:cs="Times New Roman"/>
          <w:b/>
          <w:bCs/>
          <w:color w:val="0F1115"/>
          <w:szCs w:val="28"/>
          <w:lang w:eastAsia="ru-RU"/>
        </w:rPr>
        <w:t xml:space="preserve">4. </w:t>
      </w:r>
      <w:r w:rsidR="006A74B8">
        <w:rPr>
          <w:rFonts w:eastAsia="Times New Roman" w:cs="Times New Roman"/>
          <w:b/>
          <w:bCs/>
          <w:color w:val="0F1115"/>
          <w:szCs w:val="28"/>
          <w:lang w:eastAsia="ru-RU"/>
        </w:rPr>
        <w:t>Организация работы Комиссии</w:t>
      </w:r>
    </w:p>
    <w:p w14:paraId="6C59C7A6" w14:textId="337A4431" w:rsidR="00973655" w:rsidRPr="00973655" w:rsidRDefault="00973655" w:rsidP="00D01236">
      <w:pPr>
        <w:shd w:val="clear" w:color="auto" w:fill="FFFFFF"/>
        <w:spacing w:before="240" w:after="240"/>
        <w:ind w:firstLine="567"/>
        <w:jc w:val="both"/>
        <w:rPr>
          <w:rFonts w:eastAsia="Times New Roman" w:cs="Times New Roman"/>
          <w:color w:val="0F1115"/>
          <w:szCs w:val="28"/>
          <w:lang w:eastAsia="ru-RU"/>
        </w:rPr>
      </w:pPr>
      <w:r w:rsidRPr="00973655">
        <w:rPr>
          <w:rFonts w:eastAsia="Times New Roman" w:cs="Times New Roman"/>
          <w:color w:val="0F1115"/>
          <w:szCs w:val="28"/>
          <w:lang w:eastAsia="ru-RU"/>
        </w:rPr>
        <w:t xml:space="preserve">4.1. </w:t>
      </w:r>
      <w:r w:rsidR="006A74B8">
        <w:rPr>
          <w:rFonts w:eastAsia="Times New Roman" w:cs="Times New Roman"/>
          <w:color w:val="0F1115"/>
          <w:szCs w:val="28"/>
          <w:lang w:eastAsia="ru-RU"/>
        </w:rPr>
        <w:t>Члены Комиссии и иные приглашенные граждане, чья профессиональная и (или) общественная деятельность, знания, возможности и опыт могут позитивным образом содействовать урегулированию спора работают на общественных началах.</w:t>
      </w:r>
    </w:p>
    <w:p w14:paraId="4B4D2B5B" w14:textId="51B77675" w:rsidR="00973655" w:rsidRPr="00973655" w:rsidRDefault="00973655" w:rsidP="00D01236">
      <w:pPr>
        <w:shd w:val="clear" w:color="auto" w:fill="FFFFFF"/>
        <w:spacing w:before="240" w:after="240"/>
        <w:ind w:firstLine="567"/>
        <w:jc w:val="both"/>
        <w:rPr>
          <w:rFonts w:eastAsia="Times New Roman" w:cs="Times New Roman"/>
          <w:color w:val="0F1115"/>
          <w:szCs w:val="28"/>
          <w:lang w:eastAsia="ru-RU"/>
        </w:rPr>
      </w:pPr>
      <w:r w:rsidRPr="00973655">
        <w:rPr>
          <w:rFonts w:eastAsia="Times New Roman" w:cs="Times New Roman"/>
          <w:color w:val="0F1115"/>
          <w:szCs w:val="28"/>
          <w:lang w:eastAsia="ru-RU"/>
        </w:rPr>
        <w:t xml:space="preserve">4.2. </w:t>
      </w:r>
      <w:r w:rsidR="006A74B8">
        <w:rPr>
          <w:rFonts w:eastAsia="Times New Roman" w:cs="Times New Roman"/>
          <w:color w:val="0F1115"/>
          <w:szCs w:val="28"/>
          <w:lang w:eastAsia="ru-RU"/>
        </w:rPr>
        <w:t>Из числа членов Комиссии на первом заседании открытым голосованием простым большинством голосов сроком на 1 год избираются заместитель председателя и секретарь.</w:t>
      </w:r>
    </w:p>
    <w:p w14:paraId="6A852C3B" w14:textId="49E20760" w:rsidR="00973655" w:rsidRPr="00973655" w:rsidRDefault="00973655" w:rsidP="00D01236">
      <w:pPr>
        <w:shd w:val="clear" w:color="auto" w:fill="FFFFFF"/>
        <w:spacing w:before="240" w:after="240"/>
        <w:ind w:firstLine="567"/>
        <w:jc w:val="both"/>
        <w:rPr>
          <w:rFonts w:eastAsia="Times New Roman" w:cs="Times New Roman"/>
          <w:color w:val="0F1115"/>
          <w:szCs w:val="28"/>
          <w:lang w:eastAsia="ru-RU"/>
        </w:rPr>
      </w:pPr>
      <w:r w:rsidRPr="00973655">
        <w:rPr>
          <w:rFonts w:eastAsia="Times New Roman" w:cs="Times New Roman"/>
          <w:color w:val="0F1115"/>
          <w:szCs w:val="28"/>
          <w:lang w:eastAsia="ru-RU"/>
        </w:rPr>
        <w:t xml:space="preserve">4.3. </w:t>
      </w:r>
      <w:r w:rsidR="00B269E5">
        <w:rPr>
          <w:rFonts w:eastAsia="Times New Roman" w:cs="Times New Roman"/>
          <w:color w:val="0F1115"/>
          <w:szCs w:val="28"/>
          <w:lang w:eastAsia="ru-RU"/>
        </w:rPr>
        <w:t>Председатель Комиссии и его заместитель организуют работу Комиссии, осуществляют контроль за выполнением решений.</w:t>
      </w:r>
    </w:p>
    <w:p w14:paraId="11FEBC09" w14:textId="39E4AD43" w:rsidR="00973655" w:rsidRPr="00973655" w:rsidRDefault="00973655" w:rsidP="00D01236">
      <w:pPr>
        <w:shd w:val="clear" w:color="auto" w:fill="FFFFFF"/>
        <w:spacing w:before="240" w:after="240"/>
        <w:ind w:firstLine="567"/>
        <w:jc w:val="both"/>
        <w:rPr>
          <w:rFonts w:eastAsia="Times New Roman" w:cs="Times New Roman"/>
          <w:color w:val="0F1115"/>
          <w:szCs w:val="28"/>
          <w:lang w:eastAsia="ru-RU"/>
        </w:rPr>
      </w:pPr>
      <w:r w:rsidRPr="00973655">
        <w:rPr>
          <w:rFonts w:eastAsia="Times New Roman" w:cs="Times New Roman"/>
          <w:color w:val="0F1115"/>
          <w:szCs w:val="28"/>
          <w:lang w:eastAsia="ru-RU"/>
        </w:rPr>
        <w:t xml:space="preserve">4.4. </w:t>
      </w:r>
      <w:r w:rsidR="00B269E5">
        <w:rPr>
          <w:rFonts w:eastAsia="Times New Roman" w:cs="Times New Roman"/>
          <w:color w:val="0F1115"/>
          <w:szCs w:val="28"/>
          <w:lang w:eastAsia="ru-RU"/>
        </w:rPr>
        <w:t>В случае невозможности исполнения председателем Комиссии своих полномочий по причинам временной нетрудоспособности, отпуска, а также иными причинами длительного отсутствия, его полномочия временно исполняет заместитель председателя Комиссии.</w:t>
      </w:r>
    </w:p>
    <w:p w14:paraId="2C36F708" w14:textId="1A9F99B3" w:rsidR="00973655" w:rsidRPr="00973655" w:rsidRDefault="00973655" w:rsidP="00B269E5">
      <w:pPr>
        <w:shd w:val="clear" w:color="auto" w:fill="FFFFFF"/>
        <w:spacing w:before="240" w:after="240"/>
        <w:ind w:firstLine="567"/>
        <w:jc w:val="both"/>
        <w:rPr>
          <w:rFonts w:eastAsia="Times New Roman" w:cs="Times New Roman"/>
          <w:color w:val="0F1115"/>
          <w:szCs w:val="28"/>
          <w:lang w:eastAsia="ru-RU"/>
        </w:rPr>
      </w:pPr>
      <w:r w:rsidRPr="00973655">
        <w:rPr>
          <w:rFonts w:eastAsia="Times New Roman" w:cs="Times New Roman"/>
          <w:color w:val="0F1115"/>
          <w:szCs w:val="28"/>
          <w:lang w:eastAsia="ru-RU"/>
        </w:rPr>
        <w:t xml:space="preserve">4.5. </w:t>
      </w:r>
      <w:r w:rsidR="00B269E5">
        <w:rPr>
          <w:rFonts w:eastAsia="Times New Roman" w:cs="Times New Roman"/>
          <w:color w:val="0F1115"/>
          <w:szCs w:val="28"/>
          <w:lang w:eastAsia="ru-RU"/>
        </w:rPr>
        <w:t>Секретарь Комиссии ведёт делопроизводство (прием, регистрацию заявлений, хранение документов), осуществляет подготовку заседаний Комиссии.</w:t>
      </w:r>
    </w:p>
    <w:p w14:paraId="53AFBCCE" w14:textId="04BFB667" w:rsidR="00973655" w:rsidRDefault="00973655" w:rsidP="00D01236">
      <w:pPr>
        <w:shd w:val="clear" w:color="auto" w:fill="FFFFFF"/>
        <w:spacing w:before="240" w:after="240"/>
        <w:ind w:firstLine="567"/>
        <w:jc w:val="both"/>
        <w:rPr>
          <w:rFonts w:eastAsia="Times New Roman" w:cs="Times New Roman"/>
          <w:color w:val="0F1115"/>
          <w:szCs w:val="28"/>
          <w:lang w:eastAsia="ru-RU"/>
        </w:rPr>
      </w:pPr>
      <w:r w:rsidRPr="00973655">
        <w:rPr>
          <w:rFonts w:eastAsia="Times New Roman" w:cs="Times New Roman"/>
          <w:color w:val="0F1115"/>
          <w:szCs w:val="28"/>
          <w:lang w:eastAsia="ru-RU"/>
        </w:rPr>
        <w:t xml:space="preserve">4.6. </w:t>
      </w:r>
      <w:r w:rsidR="00B269E5">
        <w:rPr>
          <w:rFonts w:eastAsia="Times New Roman" w:cs="Times New Roman"/>
          <w:color w:val="0F1115"/>
          <w:szCs w:val="28"/>
          <w:lang w:eastAsia="ru-RU"/>
        </w:rPr>
        <w:t>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включенного в повестку дня, член Комиссии обязан до начала заседания заявить об этом. В таком случае он не принимает участия в рассмотрении указанного вопроса.</w:t>
      </w:r>
    </w:p>
    <w:p w14:paraId="31120EF3" w14:textId="5DA73D4F" w:rsidR="00B269E5" w:rsidRDefault="00B269E5"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4.7. Привлекаемые к работе иные приглашенные граждане, чья профессиональная и (или) общественная деятельность, знания, возможности и опыт могут позитивным образом содействовать урегулированию спора, должны быть ознакомлены под расписку с настоящим Положением до начала их работы в составе Комиссии.</w:t>
      </w:r>
    </w:p>
    <w:p w14:paraId="209154CF" w14:textId="0C490DC2" w:rsidR="00B269E5" w:rsidRDefault="00B269E5"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lastRenderedPageBreak/>
        <w:t>4.8. Члены Комиссии и лицам, участвовавшим в ее заседаниях, запрещается разглашать конфиденциальные сведения</w:t>
      </w:r>
      <w:r w:rsidR="00A84007">
        <w:rPr>
          <w:rFonts w:eastAsia="Times New Roman" w:cs="Times New Roman"/>
          <w:color w:val="0F1115"/>
          <w:szCs w:val="28"/>
          <w:lang w:eastAsia="ru-RU"/>
        </w:rPr>
        <w:t>,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w:t>
      </w:r>
    </w:p>
    <w:p w14:paraId="726815A1" w14:textId="497671B0" w:rsidR="00A84007" w:rsidRPr="00973655" w:rsidRDefault="00A84007"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4.9. Заседания Комиссии проводятся по мере необходимости. Кворум для проведения заседания Комиссии является присутствие на нем не менее половины членов, представляющих представителей совершеннолетних учащихся, не менее половины членов, представляющих родителей (законных представителей) несовершеннолетних учащихся и не менее половины членов, представляющих работников учреждения.</w:t>
      </w:r>
    </w:p>
    <w:p w14:paraId="17EB0EF1" w14:textId="5CCE6F52" w:rsidR="00973655" w:rsidRPr="00973655" w:rsidRDefault="00973655" w:rsidP="00D01236">
      <w:pPr>
        <w:shd w:val="clear" w:color="auto" w:fill="FFFFFF"/>
        <w:spacing w:before="240" w:after="240"/>
        <w:jc w:val="center"/>
        <w:rPr>
          <w:rFonts w:eastAsia="Times New Roman" w:cs="Times New Roman"/>
          <w:color w:val="0F1115"/>
          <w:szCs w:val="28"/>
          <w:lang w:eastAsia="ru-RU"/>
        </w:rPr>
      </w:pPr>
      <w:r w:rsidRPr="00973655">
        <w:rPr>
          <w:rFonts w:eastAsia="Times New Roman" w:cs="Times New Roman"/>
          <w:b/>
          <w:bCs/>
          <w:color w:val="0F1115"/>
          <w:szCs w:val="28"/>
          <w:lang w:eastAsia="ru-RU"/>
        </w:rPr>
        <w:t xml:space="preserve">5. </w:t>
      </w:r>
      <w:r w:rsidR="00A84007">
        <w:rPr>
          <w:rFonts w:eastAsia="Times New Roman" w:cs="Times New Roman"/>
          <w:b/>
          <w:bCs/>
          <w:color w:val="0F1115"/>
          <w:szCs w:val="28"/>
          <w:lang w:eastAsia="ru-RU"/>
        </w:rPr>
        <w:t>Порядок работы Комиссии</w:t>
      </w:r>
    </w:p>
    <w:p w14:paraId="2FA900CE" w14:textId="2CF68ED8" w:rsidR="00973655" w:rsidRDefault="00973655" w:rsidP="00D01236">
      <w:pPr>
        <w:shd w:val="clear" w:color="auto" w:fill="FFFFFF"/>
        <w:spacing w:before="240" w:after="240"/>
        <w:ind w:firstLine="567"/>
        <w:jc w:val="both"/>
        <w:rPr>
          <w:rFonts w:eastAsia="Times New Roman" w:cs="Times New Roman"/>
          <w:color w:val="0F1115"/>
          <w:szCs w:val="28"/>
          <w:lang w:eastAsia="ru-RU"/>
        </w:rPr>
      </w:pPr>
      <w:r w:rsidRPr="00973655">
        <w:rPr>
          <w:rFonts w:eastAsia="Times New Roman" w:cs="Times New Roman"/>
          <w:color w:val="0F1115"/>
          <w:szCs w:val="28"/>
          <w:lang w:eastAsia="ru-RU"/>
        </w:rPr>
        <w:t xml:space="preserve">5.1. </w:t>
      </w:r>
      <w:r w:rsidR="00A84007">
        <w:rPr>
          <w:rFonts w:eastAsia="Times New Roman" w:cs="Times New Roman"/>
          <w:color w:val="0F1115"/>
          <w:szCs w:val="28"/>
          <w:lang w:eastAsia="ru-RU"/>
        </w:rPr>
        <w:t>Основанием для проведения заседания Комиссии является заявление в письменной или электронной форме (далее-заявление) в Комиссию участника образовательных отношений, который полагает, что его права нарушены (далее-заявитель). Прием заявлений производится секретарем Комиссии в рабочие дни в его рабочее время. В заявлении должны быть указаны:</w:t>
      </w:r>
    </w:p>
    <w:p w14:paraId="779D7A3B" w14:textId="381DE518" w:rsidR="00A84007" w:rsidRDefault="00A84007"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 дата подачи заявления;</w:t>
      </w:r>
    </w:p>
    <w:p w14:paraId="5C6F23AE" w14:textId="67FB7C07" w:rsidR="00A84007" w:rsidRDefault="00A84007"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 Ф.И.О. заявителя;</w:t>
      </w:r>
    </w:p>
    <w:p w14:paraId="55A7E49B" w14:textId="1176F3E9" w:rsidR="00A84007" w:rsidRDefault="00A84007"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 требования заявителя;</w:t>
      </w:r>
    </w:p>
    <w:p w14:paraId="62F0D8AC" w14:textId="25603D47" w:rsidR="00A84007" w:rsidRDefault="00A84007"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 обстоятельства, на которых заявитель основывает свои требования;</w:t>
      </w:r>
    </w:p>
    <w:p w14:paraId="53F1D345" w14:textId="53157C58" w:rsidR="00A84007" w:rsidRDefault="00A84007"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 доказательства, подтверждающие основания требований заявителя;</w:t>
      </w:r>
    </w:p>
    <w:p w14:paraId="6C67631F" w14:textId="5F1364DC" w:rsidR="00A84007" w:rsidRDefault="00A84007"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 перечень прилагаемых к заявлению документов и иных материалов;</w:t>
      </w:r>
    </w:p>
    <w:p w14:paraId="5CC565C9" w14:textId="5815A8DC" w:rsidR="00A84007" w:rsidRDefault="00A84007"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 подпись заявителя.</w:t>
      </w:r>
    </w:p>
    <w:p w14:paraId="499554B4" w14:textId="50B084EC" w:rsidR="00A84007" w:rsidRPr="00973655" w:rsidRDefault="00A84007"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В случае если заявителем является законный представитель несовершеннолетнего учащегося в заявлении указывается Ф.И.О. учащегося.</w:t>
      </w:r>
    </w:p>
    <w:p w14:paraId="01909CBB" w14:textId="6B64512E" w:rsidR="00973655" w:rsidRPr="00973655" w:rsidRDefault="00973655" w:rsidP="00D01236">
      <w:pPr>
        <w:shd w:val="clear" w:color="auto" w:fill="FFFFFF"/>
        <w:spacing w:before="240" w:after="240"/>
        <w:ind w:firstLine="567"/>
        <w:jc w:val="both"/>
        <w:rPr>
          <w:rFonts w:eastAsia="Times New Roman" w:cs="Times New Roman"/>
          <w:color w:val="0F1115"/>
          <w:szCs w:val="28"/>
          <w:lang w:eastAsia="ru-RU"/>
        </w:rPr>
      </w:pPr>
      <w:r w:rsidRPr="00973655">
        <w:rPr>
          <w:rFonts w:eastAsia="Times New Roman" w:cs="Times New Roman"/>
          <w:color w:val="0F1115"/>
          <w:szCs w:val="28"/>
          <w:lang w:eastAsia="ru-RU"/>
        </w:rPr>
        <w:t xml:space="preserve">5.2. </w:t>
      </w:r>
      <w:r w:rsidR="001E7DA2">
        <w:rPr>
          <w:rFonts w:eastAsia="Times New Roman" w:cs="Times New Roman"/>
          <w:color w:val="0F1115"/>
          <w:szCs w:val="28"/>
          <w:lang w:eastAsia="ru-RU"/>
        </w:rPr>
        <w:t>Участники образовательных отношений могут обратиться в Комиссию с заявление в течение одного месяца со дня, когда они узнали или должны были узнать о нарушении своих прав.</w:t>
      </w:r>
    </w:p>
    <w:p w14:paraId="23D966C3" w14:textId="755093C3" w:rsidR="00973655" w:rsidRPr="00973655" w:rsidRDefault="00973655" w:rsidP="00D01236">
      <w:pPr>
        <w:shd w:val="clear" w:color="auto" w:fill="FFFFFF"/>
        <w:spacing w:before="240" w:after="240"/>
        <w:ind w:firstLine="567"/>
        <w:jc w:val="both"/>
        <w:rPr>
          <w:rFonts w:eastAsia="Times New Roman" w:cs="Times New Roman"/>
          <w:color w:val="0F1115"/>
          <w:szCs w:val="28"/>
          <w:lang w:eastAsia="ru-RU"/>
        </w:rPr>
      </w:pPr>
      <w:r w:rsidRPr="00973655">
        <w:rPr>
          <w:rFonts w:eastAsia="Times New Roman" w:cs="Times New Roman"/>
          <w:color w:val="0F1115"/>
          <w:szCs w:val="28"/>
          <w:lang w:eastAsia="ru-RU"/>
        </w:rPr>
        <w:t xml:space="preserve">5.3. </w:t>
      </w:r>
      <w:r w:rsidR="001E7DA2">
        <w:rPr>
          <w:rFonts w:eastAsia="Times New Roman" w:cs="Times New Roman"/>
          <w:color w:val="0F1115"/>
          <w:szCs w:val="28"/>
          <w:lang w:eastAsia="ru-RU"/>
        </w:rPr>
        <w:t>Поданное заявление регистрируется секретарем в журнале регистрации заявлений.</w:t>
      </w:r>
    </w:p>
    <w:p w14:paraId="6647FC7D" w14:textId="735431FD" w:rsidR="00973655" w:rsidRDefault="00973655" w:rsidP="00D01236">
      <w:pPr>
        <w:shd w:val="clear" w:color="auto" w:fill="FFFFFF"/>
        <w:spacing w:before="240" w:after="240"/>
        <w:ind w:firstLine="567"/>
        <w:jc w:val="both"/>
        <w:rPr>
          <w:rFonts w:eastAsia="Times New Roman" w:cs="Times New Roman"/>
          <w:color w:val="0F1115"/>
          <w:szCs w:val="28"/>
          <w:lang w:eastAsia="ru-RU"/>
        </w:rPr>
      </w:pPr>
      <w:r w:rsidRPr="00973655">
        <w:rPr>
          <w:rFonts w:eastAsia="Times New Roman" w:cs="Times New Roman"/>
          <w:color w:val="0F1115"/>
          <w:szCs w:val="28"/>
          <w:lang w:eastAsia="ru-RU"/>
        </w:rPr>
        <w:t xml:space="preserve">5.4. </w:t>
      </w:r>
      <w:r w:rsidR="001E7DA2">
        <w:rPr>
          <w:rFonts w:eastAsia="Times New Roman" w:cs="Times New Roman"/>
          <w:color w:val="0F1115"/>
          <w:szCs w:val="28"/>
          <w:lang w:eastAsia="ru-RU"/>
        </w:rPr>
        <w:t>Председатель Комиссии при наступлении к нему информации, содержащей основания для проведения заседания Комиссии:</w:t>
      </w:r>
    </w:p>
    <w:p w14:paraId="4CB3D1EE" w14:textId="4DBA413C" w:rsidR="001E7DA2" w:rsidRDefault="001E7DA2"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lastRenderedPageBreak/>
        <w:t>5.4.1. Определяет дату, время и место проведения заседания Комиссии, о чем информирует членов Комиссии и иных заинтересованных лиц не позднее, чем за три дня до предполагаемой даты проведения заседания. Явка членов Комиссии на её заседания при отсутствии уважительной причины обязательна.</w:t>
      </w:r>
    </w:p>
    <w:p w14:paraId="372FEEC9" w14:textId="46BA7409" w:rsidR="001E7DA2" w:rsidRDefault="001E7DA2"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5.4.2. Организует ознакомление сторон спора, в том числе заявителя и оппонента, членов Комиссии и иных лиц, участвующих в заседании Комиссии, с поступившей информацией.</w:t>
      </w:r>
    </w:p>
    <w:p w14:paraId="44481C33" w14:textId="43B549AE" w:rsidR="001E7DA2" w:rsidRDefault="001E7DA2"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5.4.3. Предлагает оппоненту и заявителю представить в Комиссии свои письменные возражения по существу заявления.</w:t>
      </w:r>
    </w:p>
    <w:p w14:paraId="374E6661" w14:textId="57816EA3" w:rsidR="001E7DA2" w:rsidRDefault="001E7DA2"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5.5. Заседание Комиссии проводится в присутствии сторон спора. Перед началом заседания Комиссии в протоколе регистрируются все явившиеся ее члены. При наличии письменной просьбы заявителя или (и) оппонента о рассмотрении спора без их участия заседание Комиссии проводится в его (их) отсутствие.</w:t>
      </w:r>
    </w:p>
    <w:p w14:paraId="5909A4F1" w14:textId="2D5C74A4" w:rsidR="001E7DA2" w:rsidRDefault="001E7DA2"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 xml:space="preserve">В случае </w:t>
      </w:r>
      <w:r w:rsidR="00F86522">
        <w:rPr>
          <w:rFonts w:eastAsia="Times New Roman" w:cs="Times New Roman"/>
          <w:color w:val="0F1115"/>
          <w:szCs w:val="28"/>
          <w:lang w:eastAsia="ru-RU"/>
        </w:rPr>
        <w:t>неявки хотя бы одной из сторон спора на заседание Комиссии (при отсутствии письменной просьбы данной стороны о рассмотрении указанного вопроса без участия) рассмотрение спора откладывается. Повторная неявка той же стороны спора без уважительных причин на заседание Комиссии не является основанием для переноса рассмотрения спора. В этом случае Комиссия принимает решение по существу спора по имеющимся материалам и выступлениям присутствующих на заседании.</w:t>
      </w:r>
    </w:p>
    <w:p w14:paraId="6F5B3BD8" w14:textId="069801FD" w:rsidR="00F86522" w:rsidRDefault="00F86522"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5.6. Разбирательство в Комиссии осуществляется в пределах тех требований и по тем основаниям, которые изложены в заявлении. Изменение предмета и (или) основания, изложенного в заявлении, в процессе рассмотрения спора не допускается.</w:t>
      </w:r>
    </w:p>
    <w:p w14:paraId="231C4E12" w14:textId="1767D503" w:rsidR="00F86522" w:rsidRDefault="00F86522"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5.7. На заседании Комиссии заслушиваются пояснения сторон спора и иных лиц, рассматриваются материалы по существу заявления, а также дополнительные материалы.</w:t>
      </w:r>
    </w:p>
    <w:p w14:paraId="3A015BBC" w14:textId="24134D05" w:rsidR="005866B7" w:rsidRDefault="005866B7"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5.8. В ходе заседания Комиссия заслушивает доводы сторон, исследует представленные доказательства и принимает решение по существу спора.</w:t>
      </w:r>
    </w:p>
    <w:p w14:paraId="79544E22" w14:textId="40054406" w:rsidR="005866B7" w:rsidRDefault="005866B7"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5.9. Каждая сторона представляет те обстоятельства, на которые она ссылается как на основание своих требований или возражений. Комиссия вправе потребовать представления сторонами дополнительных доказательств, обосновывающих их требования или возражения. Она вправе также по своему усмотрению испрашивать представление доказательств от иных лиц, вызывать и заслушивать свидетелей произошедшего.</w:t>
      </w:r>
    </w:p>
    <w:p w14:paraId="5EF0C949" w14:textId="740E2A7A" w:rsidR="005866B7" w:rsidRDefault="005866B7"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5.10. Оценка доказательств осуществляется членами Комиссии, по внутреннему убеждению, основанному на всестороннем, полном и объективном исследовании имеющих доказательств.</w:t>
      </w:r>
    </w:p>
    <w:p w14:paraId="7ACC8F03" w14:textId="6D5EB253" w:rsidR="005866B7" w:rsidRDefault="005866B7"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5.11. Комиссия имеет право вызывать на заседания свидетелей, приглашать специалистов, запрашивать необходимые документы у учреждения.</w:t>
      </w:r>
    </w:p>
    <w:p w14:paraId="4EFB7AFB" w14:textId="09BA9DBC" w:rsidR="005866B7" w:rsidRDefault="005866B7"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lastRenderedPageBreak/>
        <w:t>5.12. На заседании Комиссии ведется протокол, который подписывается председателем Комиссии или его заместителем, секретарем Комиссии.</w:t>
      </w:r>
    </w:p>
    <w:p w14:paraId="18B3ACC6" w14:textId="09BFEADF" w:rsidR="005866B7" w:rsidRDefault="005866B7" w:rsidP="00D01236">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5.13. Комиссия обязана рассмотреть заявление в течение одного месяца со дня подачи заявления заявителем.</w:t>
      </w:r>
    </w:p>
    <w:p w14:paraId="3F975AA9" w14:textId="59F39415" w:rsidR="005866B7" w:rsidRDefault="0078355D" w:rsidP="0078355D">
      <w:pPr>
        <w:shd w:val="clear" w:color="auto" w:fill="FFFFFF"/>
        <w:spacing w:before="240" w:after="240"/>
        <w:ind w:firstLine="567"/>
        <w:jc w:val="center"/>
        <w:rPr>
          <w:rFonts w:eastAsia="Times New Roman" w:cs="Times New Roman"/>
          <w:b/>
          <w:bCs/>
          <w:color w:val="0F1115"/>
          <w:szCs w:val="28"/>
          <w:lang w:eastAsia="ru-RU"/>
        </w:rPr>
      </w:pPr>
      <w:r w:rsidRPr="0078355D">
        <w:rPr>
          <w:rFonts w:eastAsia="Times New Roman" w:cs="Times New Roman"/>
          <w:b/>
          <w:bCs/>
          <w:color w:val="0F1115"/>
          <w:szCs w:val="28"/>
          <w:lang w:eastAsia="ru-RU"/>
        </w:rPr>
        <w:t>6. Порядок принятия решений Комиссией и их исполнение</w:t>
      </w:r>
    </w:p>
    <w:p w14:paraId="3037852C" w14:textId="5FA9FE5C" w:rsidR="0078355D" w:rsidRDefault="0078355D" w:rsidP="0078355D">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6.1. По итогам рассмотрения споров Комиссия принимает решение с указанием мотивов, по которым оно основано.</w:t>
      </w:r>
    </w:p>
    <w:p w14:paraId="0C0D864D" w14:textId="44D847ED" w:rsidR="0078355D" w:rsidRDefault="0078355D" w:rsidP="0078355D">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6.2. Решения Комиссии являются обязательными для всех участников образовательных отношений и подлежат исполнению в сроки, предусмотренные указанные решением.</w:t>
      </w:r>
    </w:p>
    <w:p w14:paraId="5F1C47B6" w14:textId="16242DF1" w:rsidR="00E505ED" w:rsidRDefault="00E505ED" w:rsidP="0078355D">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6.3. Решения Комиссии принимаются открытым голосованием простым большинством голосов. В случае равенства голосов решающим является голос ее председателя. В решении Комиссии указываются:</w:t>
      </w:r>
    </w:p>
    <w:p w14:paraId="66A6923F" w14:textId="5515D64F" w:rsidR="00E505ED" w:rsidRDefault="00E505ED" w:rsidP="0078355D">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6.3.1. Наименование учреждения.</w:t>
      </w:r>
    </w:p>
    <w:p w14:paraId="376A52A1" w14:textId="1D382A37" w:rsidR="00E505ED" w:rsidRDefault="00E505ED" w:rsidP="0078355D">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6.3.2. Ф.И.О., должность обратившегося в Комиссию участника образовательных отношений.</w:t>
      </w:r>
    </w:p>
    <w:p w14:paraId="50498B3F" w14:textId="52CEBF83" w:rsidR="00E505ED" w:rsidRDefault="00E505ED" w:rsidP="0078355D">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6.3.3. Даты обращения в Комиссию и рассмотрения спора, существо спора.</w:t>
      </w:r>
    </w:p>
    <w:p w14:paraId="6FED7A5B" w14:textId="7CDB2B2F" w:rsidR="00E505ED" w:rsidRDefault="00E505ED" w:rsidP="0078355D">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6.3.4. Ф.И.О. членов Комиссии и других лиц, присутствующих на заседании.</w:t>
      </w:r>
    </w:p>
    <w:p w14:paraId="58EBDF7C" w14:textId="778B1FE6" w:rsidR="00E505ED" w:rsidRDefault="00E505ED" w:rsidP="0078355D">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6.3.5. Существо решения и его обоснование (со ссылкой на закон, иной нормативный правовой акт).</w:t>
      </w:r>
    </w:p>
    <w:p w14:paraId="38C086C7" w14:textId="4E1FB454" w:rsidR="00E505ED" w:rsidRDefault="00E505ED" w:rsidP="0078355D">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6.3.6. Результаты голосовая.</w:t>
      </w:r>
    </w:p>
    <w:p w14:paraId="454792A7" w14:textId="7CAA8D80" w:rsidR="00E505ED" w:rsidRPr="0078355D" w:rsidRDefault="00E505ED" w:rsidP="0078355D">
      <w:pPr>
        <w:shd w:val="clear" w:color="auto" w:fill="FFFFFF"/>
        <w:spacing w:before="240" w:after="240"/>
        <w:ind w:firstLine="567"/>
        <w:jc w:val="both"/>
        <w:rPr>
          <w:rFonts w:eastAsia="Times New Roman" w:cs="Times New Roman"/>
          <w:color w:val="0F1115"/>
          <w:szCs w:val="28"/>
          <w:lang w:eastAsia="ru-RU"/>
        </w:rPr>
      </w:pPr>
      <w:r>
        <w:rPr>
          <w:rFonts w:eastAsia="Times New Roman" w:cs="Times New Roman"/>
          <w:color w:val="0F1115"/>
          <w:szCs w:val="28"/>
          <w:lang w:eastAsia="ru-RU"/>
        </w:rPr>
        <w:t>6.4. Сторона спора, которая не удовлетворена решением Комиссии, вправе обжаловать это решение в установленном законодательством Российской Федерации порядке.</w:t>
      </w:r>
    </w:p>
    <w:p w14:paraId="589D08BA" w14:textId="2D3A94F4" w:rsidR="00973655" w:rsidRDefault="00E505ED" w:rsidP="00973655">
      <w:pPr>
        <w:spacing w:after="0"/>
        <w:ind w:firstLine="709"/>
        <w:jc w:val="both"/>
        <w:rPr>
          <w:rFonts w:cs="Times New Roman"/>
          <w:szCs w:val="28"/>
        </w:rPr>
      </w:pPr>
      <w:r>
        <w:rPr>
          <w:rFonts w:cs="Times New Roman"/>
          <w:szCs w:val="28"/>
        </w:rPr>
        <w:t>6.5. Член Комиссии, не согласный с принятым решением, вправе в письменной2 форме изложить особое мнение, которое подлежит обязательному приобщению к протоколу и с которым должны быть ознакомлены стороны спора.</w:t>
      </w:r>
    </w:p>
    <w:p w14:paraId="5D00349D" w14:textId="77777777" w:rsidR="00BA19CA" w:rsidRDefault="00BA19CA" w:rsidP="00973655">
      <w:pPr>
        <w:spacing w:after="0"/>
        <w:ind w:firstLine="709"/>
        <w:jc w:val="both"/>
        <w:rPr>
          <w:rFonts w:cs="Times New Roman"/>
          <w:szCs w:val="28"/>
        </w:rPr>
      </w:pPr>
    </w:p>
    <w:p w14:paraId="582BD4C6" w14:textId="5E35FB60" w:rsidR="00BA19CA" w:rsidRDefault="00BA19CA" w:rsidP="00973655">
      <w:pPr>
        <w:spacing w:after="0"/>
        <w:ind w:firstLine="709"/>
        <w:jc w:val="both"/>
        <w:rPr>
          <w:rFonts w:cs="Times New Roman"/>
          <w:szCs w:val="28"/>
        </w:rPr>
      </w:pPr>
      <w:r>
        <w:rPr>
          <w:rFonts w:cs="Times New Roman"/>
          <w:szCs w:val="28"/>
        </w:rPr>
        <w:t xml:space="preserve">6.6. </w:t>
      </w:r>
      <w:r w:rsidR="00080F91">
        <w:rPr>
          <w:rFonts w:cs="Times New Roman"/>
          <w:szCs w:val="28"/>
        </w:rPr>
        <w:t>Копия протокола заседания Комиссии в течение трех рабочих дней со дня заседания передается для ознакомления всем заинтересованным лицам.</w:t>
      </w:r>
    </w:p>
    <w:p w14:paraId="1B4C279D" w14:textId="77777777" w:rsidR="00080F91" w:rsidRDefault="00080F91" w:rsidP="00973655">
      <w:pPr>
        <w:spacing w:after="0"/>
        <w:ind w:firstLine="709"/>
        <w:jc w:val="both"/>
        <w:rPr>
          <w:rFonts w:cs="Times New Roman"/>
          <w:szCs w:val="28"/>
        </w:rPr>
      </w:pPr>
    </w:p>
    <w:p w14:paraId="1B72021F" w14:textId="3A8B831D" w:rsidR="00080F91" w:rsidRDefault="00080F91" w:rsidP="00080F91">
      <w:pPr>
        <w:spacing w:after="0"/>
        <w:ind w:firstLine="709"/>
        <w:jc w:val="center"/>
        <w:rPr>
          <w:rFonts w:cs="Times New Roman"/>
          <w:b/>
          <w:bCs/>
          <w:szCs w:val="28"/>
        </w:rPr>
      </w:pPr>
      <w:r>
        <w:rPr>
          <w:rFonts w:cs="Times New Roman"/>
          <w:b/>
          <w:bCs/>
          <w:szCs w:val="28"/>
        </w:rPr>
        <w:t>7. Делопроизводство Комиссии</w:t>
      </w:r>
    </w:p>
    <w:p w14:paraId="30C827E7" w14:textId="3EB181C9" w:rsidR="00080F91" w:rsidRDefault="00080F91" w:rsidP="00080F91">
      <w:pPr>
        <w:spacing w:after="0"/>
        <w:ind w:firstLine="709"/>
        <w:jc w:val="both"/>
        <w:rPr>
          <w:rFonts w:cs="Times New Roman"/>
          <w:szCs w:val="28"/>
        </w:rPr>
      </w:pPr>
      <w:r>
        <w:rPr>
          <w:rFonts w:cs="Times New Roman"/>
          <w:szCs w:val="28"/>
        </w:rPr>
        <w:t xml:space="preserve">7.1. Организационно-техническое и документальное обеспечение деятельности Комиссии, а также информирование членов Комиссии о вопросах, включенных в повестку </w:t>
      </w:r>
      <w:r>
        <w:rPr>
          <w:rFonts w:cs="Times New Roman"/>
          <w:szCs w:val="28"/>
        </w:rPr>
        <w:lastRenderedPageBreak/>
        <w:t>дня, ознакомление членов Комиссии с материалами, представленными для обсуждения на заседании Комиссии, осуществляется секретарем.</w:t>
      </w:r>
    </w:p>
    <w:p w14:paraId="1AE67AC1" w14:textId="77003BB3" w:rsidR="00080F91" w:rsidRDefault="00080F91" w:rsidP="00080F91">
      <w:pPr>
        <w:spacing w:after="0"/>
        <w:ind w:firstLine="709"/>
        <w:jc w:val="both"/>
        <w:rPr>
          <w:rFonts w:cs="Times New Roman"/>
          <w:szCs w:val="28"/>
        </w:rPr>
      </w:pPr>
    </w:p>
    <w:p w14:paraId="02F2B3DF" w14:textId="2C2274EB" w:rsidR="00080F91" w:rsidRDefault="00080F91" w:rsidP="00080F91">
      <w:pPr>
        <w:spacing w:after="0"/>
        <w:ind w:firstLine="709"/>
        <w:jc w:val="both"/>
        <w:rPr>
          <w:rFonts w:cs="Times New Roman"/>
          <w:szCs w:val="28"/>
        </w:rPr>
      </w:pPr>
      <w:r>
        <w:rPr>
          <w:rFonts w:cs="Times New Roman"/>
          <w:szCs w:val="28"/>
        </w:rPr>
        <w:t>7.2. Делопроизводство комиссии ведется в соответствии с действующим законодательством.</w:t>
      </w:r>
    </w:p>
    <w:p w14:paraId="3DCB4C6E" w14:textId="77777777" w:rsidR="00080F91" w:rsidRDefault="00080F91" w:rsidP="00080F91">
      <w:pPr>
        <w:spacing w:after="0"/>
        <w:ind w:firstLine="709"/>
        <w:jc w:val="both"/>
        <w:rPr>
          <w:rFonts w:cs="Times New Roman"/>
          <w:szCs w:val="28"/>
        </w:rPr>
      </w:pPr>
    </w:p>
    <w:p w14:paraId="212BC020" w14:textId="0FA1E9D1" w:rsidR="00080F91" w:rsidRDefault="00080F91" w:rsidP="00080F91">
      <w:pPr>
        <w:spacing w:after="0"/>
        <w:ind w:firstLine="709"/>
        <w:jc w:val="both"/>
        <w:rPr>
          <w:rFonts w:cs="Times New Roman"/>
          <w:szCs w:val="28"/>
        </w:rPr>
      </w:pPr>
      <w:r>
        <w:rPr>
          <w:rFonts w:cs="Times New Roman"/>
          <w:szCs w:val="28"/>
        </w:rPr>
        <w:t>7.3. Протоколы Комиссии имеют печатный вид и хранятся в папке-накопителе.</w:t>
      </w:r>
    </w:p>
    <w:p w14:paraId="2AAC2FB1" w14:textId="77777777" w:rsidR="00080F91" w:rsidRDefault="00080F91" w:rsidP="00080F91">
      <w:pPr>
        <w:spacing w:after="0"/>
        <w:ind w:firstLine="709"/>
        <w:jc w:val="both"/>
        <w:rPr>
          <w:rFonts w:cs="Times New Roman"/>
          <w:szCs w:val="28"/>
        </w:rPr>
      </w:pPr>
    </w:p>
    <w:p w14:paraId="00CC0608" w14:textId="1BE70168" w:rsidR="00080F91" w:rsidRPr="00080F91" w:rsidRDefault="00080F91" w:rsidP="00080F91">
      <w:pPr>
        <w:spacing w:after="0"/>
        <w:ind w:firstLine="709"/>
        <w:jc w:val="both"/>
        <w:rPr>
          <w:rFonts w:cs="Times New Roman"/>
          <w:szCs w:val="28"/>
        </w:rPr>
      </w:pPr>
      <w:r>
        <w:rPr>
          <w:rFonts w:cs="Times New Roman"/>
          <w:szCs w:val="28"/>
        </w:rPr>
        <w:t>7.4. Журнал регистрации заявлений, протоколы заседаний Комиссии, заявления и материалы по существу рассматриваемых споров хранятся в составе отдельного дела в архиве учреждения.</w:t>
      </w:r>
    </w:p>
    <w:sectPr w:rsidR="00080F91" w:rsidRPr="00080F91" w:rsidSect="00692FE3">
      <w:pgSz w:w="12240" w:h="15840" w:code="1"/>
      <w:pgMar w:top="851" w:right="618" w:bottom="567" w:left="851" w:header="720" w:footer="720"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A2188"/>
    <w:multiLevelType w:val="multilevel"/>
    <w:tmpl w:val="2354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0F0C3E"/>
    <w:multiLevelType w:val="multilevel"/>
    <w:tmpl w:val="9672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855764">
    <w:abstractNumId w:val="0"/>
  </w:num>
  <w:num w:numId="2" w16cid:durableId="1528327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E3"/>
    <w:rsid w:val="000115E4"/>
    <w:rsid w:val="0007366F"/>
    <w:rsid w:val="00080F91"/>
    <w:rsid w:val="001E7DA2"/>
    <w:rsid w:val="002038C9"/>
    <w:rsid w:val="00204AE3"/>
    <w:rsid w:val="003E69B0"/>
    <w:rsid w:val="00447076"/>
    <w:rsid w:val="005866B7"/>
    <w:rsid w:val="005D60F8"/>
    <w:rsid w:val="00692FE3"/>
    <w:rsid w:val="006A74B8"/>
    <w:rsid w:val="006C0B77"/>
    <w:rsid w:val="0072644D"/>
    <w:rsid w:val="0078355D"/>
    <w:rsid w:val="008242FF"/>
    <w:rsid w:val="00870751"/>
    <w:rsid w:val="00922C48"/>
    <w:rsid w:val="00973655"/>
    <w:rsid w:val="009F5FEA"/>
    <w:rsid w:val="00A248B8"/>
    <w:rsid w:val="00A55E79"/>
    <w:rsid w:val="00A84007"/>
    <w:rsid w:val="00AC7B86"/>
    <w:rsid w:val="00B269E5"/>
    <w:rsid w:val="00B915B7"/>
    <w:rsid w:val="00BA19CA"/>
    <w:rsid w:val="00D01236"/>
    <w:rsid w:val="00E505ED"/>
    <w:rsid w:val="00E6339C"/>
    <w:rsid w:val="00EA59DF"/>
    <w:rsid w:val="00EE4070"/>
    <w:rsid w:val="00F12C76"/>
    <w:rsid w:val="00F86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C803A"/>
  <w15:chartTrackingRefBased/>
  <w15:docId w15:val="{E2D59672-4AA4-443F-853F-A32A220C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204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04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04AE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204A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04AE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04A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04AE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04AE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04AE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4AE3"/>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204AE3"/>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204AE3"/>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204AE3"/>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204AE3"/>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204AE3"/>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204AE3"/>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204AE3"/>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204AE3"/>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204AE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04AE3"/>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204AE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04AE3"/>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204AE3"/>
    <w:pPr>
      <w:spacing w:before="160"/>
      <w:jc w:val="center"/>
    </w:pPr>
    <w:rPr>
      <w:i/>
      <w:iCs/>
      <w:color w:val="404040" w:themeColor="text1" w:themeTint="BF"/>
    </w:rPr>
  </w:style>
  <w:style w:type="character" w:customStyle="1" w:styleId="22">
    <w:name w:val="Цитата 2 Знак"/>
    <w:basedOn w:val="a0"/>
    <w:link w:val="21"/>
    <w:uiPriority w:val="29"/>
    <w:rsid w:val="00204AE3"/>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204AE3"/>
    <w:pPr>
      <w:ind w:left="720"/>
      <w:contextualSpacing/>
    </w:pPr>
  </w:style>
  <w:style w:type="character" w:styleId="a8">
    <w:name w:val="Intense Emphasis"/>
    <w:basedOn w:val="a0"/>
    <w:uiPriority w:val="21"/>
    <w:qFormat/>
    <w:rsid w:val="00204AE3"/>
    <w:rPr>
      <w:i/>
      <w:iCs/>
      <w:color w:val="2F5496" w:themeColor="accent1" w:themeShade="BF"/>
    </w:rPr>
  </w:style>
  <w:style w:type="paragraph" w:styleId="a9">
    <w:name w:val="Intense Quote"/>
    <w:basedOn w:val="a"/>
    <w:next w:val="a"/>
    <w:link w:val="aa"/>
    <w:uiPriority w:val="30"/>
    <w:qFormat/>
    <w:rsid w:val="00204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04AE3"/>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204AE3"/>
    <w:rPr>
      <w:b/>
      <w:bCs/>
      <w:smallCaps/>
      <w:color w:val="2F5496" w:themeColor="accent1" w:themeShade="BF"/>
      <w:spacing w:val="5"/>
    </w:rPr>
  </w:style>
  <w:style w:type="table" w:styleId="ac">
    <w:name w:val="Table Grid"/>
    <w:basedOn w:val="a1"/>
    <w:uiPriority w:val="39"/>
    <w:rsid w:val="00204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7</Pages>
  <Words>1873</Words>
  <Characters>10682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2026-06-01T11:57:00Z</cp:lastPrinted>
  <dcterms:created xsi:type="dcterms:W3CDTF">2026-05-29T12:20:00Z</dcterms:created>
  <dcterms:modified xsi:type="dcterms:W3CDTF">2026-06-01T11:57:00Z</dcterms:modified>
</cp:coreProperties>
</file>