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0"/>
        <w:gridCol w:w="5381"/>
      </w:tblGrid>
      <w:tr w:rsidR="00204AE3" w14:paraId="7033C874" w14:textId="77777777" w:rsidTr="00204AE3">
        <w:tc>
          <w:tcPr>
            <w:tcW w:w="5380" w:type="dxa"/>
          </w:tcPr>
          <w:p w14:paraId="2D849403" w14:textId="77777777" w:rsidR="00204AE3" w:rsidRDefault="00204AE3" w:rsidP="00204AE3">
            <w:pPr>
              <w:jc w:val="right"/>
            </w:pPr>
          </w:p>
        </w:tc>
        <w:tc>
          <w:tcPr>
            <w:tcW w:w="5381" w:type="dxa"/>
          </w:tcPr>
          <w:p w14:paraId="58D67EF4" w14:textId="77777777" w:rsidR="00204AE3" w:rsidRDefault="00204AE3" w:rsidP="00204AE3">
            <w:r>
              <w:t>УТВЕРЖДЕНО</w:t>
            </w:r>
          </w:p>
          <w:p w14:paraId="32B4CE9D" w14:textId="11395438" w:rsidR="00204AE3" w:rsidRDefault="00586A8A" w:rsidP="00204AE3">
            <w:r>
              <w:t>Директор</w:t>
            </w:r>
            <w:r w:rsidR="00204AE3">
              <w:t xml:space="preserve"> ГБУ ДО СК «СШ «Лукоморье»</w:t>
            </w:r>
          </w:p>
          <w:p w14:paraId="5A5AF06F" w14:textId="690593B1" w:rsidR="00204AE3" w:rsidRDefault="00A248B8" w:rsidP="00204AE3">
            <w:r>
              <w:t xml:space="preserve">(Приказ от </w:t>
            </w:r>
            <w:r w:rsidR="00586A8A">
              <w:t>30.12.2025</w:t>
            </w:r>
            <w:r>
              <w:t xml:space="preserve"> г. №</w:t>
            </w:r>
            <w:r w:rsidR="00E6339C">
              <w:t xml:space="preserve"> </w:t>
            </w:r>
            <w:r w:rsidR="001277CF" w:rsidRPr="001277CF">
              <w:t>556</w:t>
            </w:r>
            <w:r w:rsidR="00E6339C" w:rsidRPr="001277CF">
              <w:t>-ОД)</w:t>
            </w:r>
          </w:p>
          <w:p w14:paraId="0B6527D5" w14:textId="076741AF" w:rsidR="00204AE3" w:rsidRDefault="00204AE3" w:rsidP="00204AE3">
            <w:r>
              <w:t xml:space="preserve">___________________ </w:t>
            </w:r>
            <w:r w:rsidR="00586A8A">
              <w:t>И.Ф. Кокарева</w:t>
            </w:r>
          </w:p>
          <w:p w14:paraId="39E21E7C" w14:textId="58E1D5CA" w:rsidR="00204AE3" w:rsidRDefault="00204AE3" w:rsidP="00204AE3">
            <w:r>
              <w:t>«___</w:t>
            </w:r>
            <w:proofErr w:type="gramStart"/>
            <w:r>
              <w:t>_»_</w:t>
            </w:r>
            <w:proofErr w:type="gramEnd"/>
            <w:r>
              <w:t>___________________202</w:t>
            </w:r>
            <w:r w:rsidR="00586A8A">
              <w:t>5</w:t>
            </w:r>
            <w:r>
              <w:t xml:space="preserve"> год</w:t>
            </w:r>
          </w:p>
          <w:p w14:paraId="522F0085" w14:textId="62275E26" w:rsidR="00204AE3" w:rsidRDefault="00204AE3" w:rsidP="00204AE3">
            <w:proofErr w:type="spellStart"/>
            <w:r>
              <w:t>м.п</w:t>
            </w:r>
            <w:proofErr w:type="spellEnd"/>
            <w:r>
              <w:t>.</w:t>
            </w:r>
          </w:p>
        </w:tc>
      </w:tr>
    </w:tbl>
    <w:p w14:paraId="5716A891" w14:textId="77777777" w:rsidR="00F12C76" w:rsidRDefault="00F12C76" w:rsidP="00204AE3">
      <w:pPr>
        <w:spacing w:after="0"/>
        <w:ind w:firstLine="709"/>
        <w:jc w:val="right"/>
      </w:pPr>
    </w:p>
    <w:p w14:paraId="0C2A40CD" w14:textId="77777777" w:rsidR="00204AE3" w:rsidRDefault="00204AE3" w:rsidP="00204AE3">
      <w:pPr>
        <w:spacing w:after="0"/>
        <w:ind w:firstLine="709"/>
        <w:jc w:val="right"/>
      </w:pPr>
    </w:p>
    <w:p w14:paraId="2E8915E6" w14:textId="1A7E7F8E" w:rsidR="00204AE3" w:rsidRPr="00204AE3" w:rsidRDefault="00204AE3" w:rsidP="00204AE3">
      <w:pPr>
        <w:spacing w:after="0"/>
        <w:ind w:firstLine="709"/>
        <w:jc w:val="center"/>
        <w:rPr>
          <w:b/>
          <w:bCs/>
        </w:rPr>
      </w:pPr>
      <w:r w:rsidRPr="00204AE3">
        <w:rPr>
          <w:b/>
          <w:bCs/>
        </w:rPr>
        <w:t xml:space="preserve">ПОЛОЖЕНИЕ </w:t>
      </w:r>
    </w:p>
    <w:p w14:paraId="1962CEBF" w14:textId="77777777" w:rsidR="00586A8A" w:rsidRDefault="00586A8A" w:rsidP="00204AE3">
      <w:pPr>
        <w:spacing w:after="0"/>
        <w:ind w:firstLine="709"/>
        <w:jc w:val="center"/>
        <w:rPr>
          <w:b/>
          <w:bCs/>
        </w:rPr>
      </w:pPr>
      <w:r w:rsidRPr="00586A8A">
        <w:rPr>
          <w:b/>
          <w:bCs/>
        </w:rPr>
        <w:t>о мерах по предотвращению конфликта интересов работников</w:t>
      </w:r>
    </w:p>
    <w:p w14:paraId="74EBEFE7" w14:textId="71B3CA3F" w:rsidR="00204AE3" w:rsidRDefault="0007366F" w:rsidP="00204AE3">
      <w:pPr>
        <w:spacing w:after="0"/>
        <w:ind w:firstLine="709"/>
        <w:jc w:val="center"/>
        <w:rPr>
          <w:b/>
          <w:bCs/>
        </w:rPr>
      </w:pPr>
      <w:r>
        <w:rPr>
          <w:b/>
          <w:bCs/>
        </w:rPr>
        <w:t>ГБУ ДО СК «СШ «Лукоморье»</w:t>
      </w:r>
    </w:p>
    <w:p w14:paraId="7F2BB30C" w14:textId="77777777" w:rsidR="00586A8A" w:rsidRPr="00586A8A" w:rsidRDefault="00586A8A" w:rsidP="00586A8A">
      <w:pPr>
        <w:pStyle w:val="ds-markdown-paragraph"/>
        <w:shd w:val="clear" w:color="auto" w:fill="FFFFFF"/>
        <w:spacing w:before="240" w:beforeAutospacing="0" w:after="240" w:afterAutospacing="0"/>
        <w:jc w:val="center"/>
        <w:rPr>
          <w:color w:val="0F1115"/>
          <w:sz w:val="28"/>
          <w:szCs w:val="28"/>
        </w:rPr>
      </w:pPr>
      <w:r w:rsidRPr="00586A8A">
        <w:rPr>
          <w:rStyle w:val="ad"/>
          <w:color w:val="0F1115"/>
          <w:sz w:val="28"/>
          <w:szCs w:val="28"/>
        </w:rPr>
        <w:t>1. Общие положения</w:t>
      </w:r>
    </w:p>
    <w:p w14:paraId="4A80D463" w14:textId="77777777" w:rsidR="00586A8A" w:rsidRPr="00586A8A" w:rsidRDefault="00586A8A" w:rsidP="00586A8A">
      <w:pPr>
        <w:pStyle w:val="ds-markdown-paragraph"/>
        <w:shd w:val="clear" w:color="auto" w:fill="FFFFFF"/>
        <w:spacing w:before="240" w:beforeAutospacing="0" w:after="240" w:afterAutospacing="0"/>
        <w:ind w:firstLine="567"/>
        <w:jc w:val="both"/>
        <w:rPr>
          <w:color w:val="0F1115"/>
          <w:sz w:val="28"/>
          <w:szCs w:val="28"/>
        </w:rPr>
      </w:pPr>
      <w:r w:rsidRPr="00586A8A">
        <w:rPr>
          <w:color w:val="0F1115"/>
          <w:sz w:val="28"/>
          <w:szCs w:val="28"/>
        </w:rPr>
        <w:t>1.1. Настоящее Положение разработано в соответствии с Федеральным законом от 25.12.2008 № 273-ФЗ «О противодействии коррупции», Федеральным законом от 29.12.2012 № 273-ФЗ «Об образовании в Российской Федерации», Трудовым кодексом Российской Федерации, а также с учётом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w:t>
      </w:r>
    </w:p>
    <w:p w14:paraId="4B60ABB6" w14:textId="77777777" w:rsidR="00586A8A" w:rsidRPr="00586A8A" w:rsidRDefault="00586A8A" w:rsidP="00586A8A">
      <w:pPr>
        <w:pStyle w:val="ds-markdown-paragraph"/>
        <w:shd w:val="clear" w:color="auto" w:fill="FFFFFF"/>
        <w:spacing w:before="240" w:beforeAutospacing="0" w:after="240" w:afterAutospacing="0"/>
        <w:ind w:firstLine="567"/>
        <w:jc w:val="both"/>
        <w:rPr>
          <w:color w:val="0F1115"/>
          <w:sz w:val="28"/>
          <w:szCs w:val="28"/>
        </w:rPr>
      </w:pPr>
      <w:r w:rsidRPr="00586A8A">
        <w:rPr>
          <w:color w:val="0F1115"/>
          <w:sz w:val="28"/>
          <w:szCs w:val="28"/>
        </w:rPr>
        <w:t>1.2. Настоящее Положение определяет систему мер, направленных на предотвращение ситуаций, при которых личная заинтересованность работника влияет или может повлиять на объективное исполнение им трудовых обязанностей.</w:t>
      </w:r>
    </w:p>
    <w:p w14:paraId="56A84579" w14:textId="77777777" w:rsidR="00586A8A" w:rsidRPr="00586A8A" w:rsidRDefault="00586A8A" w:rsidP="00586A8A">
      <w:pPr>
        <w:pStyle w:val="ds-markdown-paragraph"/>
        <w:shd w:val="clear" w:color="auto" w:fill="FFFFFF"/>
        <w:spacing w:before="240" w:beforeAutospacing="0" w:after="240" w:afterAutospacing="0"/>
        <w:ind w:firstLine="567"/>
        <w:jc w:val="both"/>
        <w:rPr>
          <w:color w:val="0F1115"/>
          <w:sz w:val="28"/>
          <w:szCs w:val="28"/>
        </w:rPr>
      </w:pPr>
      <w:r w:rsidRPr="00586A8A">
        <w:rPr>
          <w:color w:val="0F1115"/>
          <w:sz w:val="28"/>
          <w:szCs w:val="28"/>
        </w:rPr>
        <w:t>1.3. Действие Положения распространяется на всех работников Учреждения, включая тренеров-преподавателей, инструкторов-методистов, административный и учебно-вспомогательный персонал, а также на лиц, работающих по совместительству или на условиях гражданско-правовых договоров.</w:t>
      </w:r>
    </w:p>
    <w:p w14:paraId="107E236D" w14:textId="77777777" w:rsidR="00586A8A" w:rsidRPr="00586A8A" w:rsidRDefault="00586A8A" w:rsidP="00586A8A">
      <w:pPr>
        <w:pStyle w:val="ds-markdown-paragraph"/>
        <w:shd w:val="clear" w:color="auto" w:fill="FFFFFF"/>
        <w:spacing w:before="240" w:beforeAutospacing="0" w:after="240" w:afterAutospacing="0"/>
        <w:jc w:val="center"/>
        <w:rPr>
          <w:color w:val="0F1115"/>
          <w:sz w:val="28"/>
          <w:szCs w:val="28"/>
        </w:rPr>
      </w:pPr>
      <w:r w:rsidRPr="00586A8A">
        <w:rPr>
          <w:rStyle w:val="ad"/>
          <w:color w:val="0F1115"/>
          <w:sz w:val="28"/>
          <w:szCs w:val="28"/>
        </w:rPr>
        <w:t>2. Основные принципы предотвращения конфликта интересов</w:t>
      </w:r>
    </w:p>
    <w:p w14:paraId="5221D8B9" w14:textId="77777777" w:rsidR="00586A8A" w:rsidRPr="00586A8A" w:rsidRDefault="00586A8A" w:rsidP="00586A8A">
      <w:pPr>
        <w:pStyle w:val="ds-markdown-paragraph"/>
        <w:shd w:val="clear" w:color="auto" w:fill="FFFFFF"/>
        <w:spacing w:before="240" w:beforeAutospacing="0" w:after="240" w:afterAutospacing="0"/>
        <w:ind w:firstLine="567"/>
        <w:jc w:val="both"/>
        <w:rPr>
          <w:color w:val="0F1115"/>
          <w:sz w:val="28"/>
          <w:szCs w:val="28"/>
        </w:rPr>
      </w:pPr>
      <w:r w:rsidRPr="00586A8A">
        <w:rPr>
          <w:color w:val="0F1115"/>
          <w:sz w:val="28"/>
          <w:szCs w:val="28"/>
        </w:rPr>
        <w:t>Деятельность по предотвращению конфликта интересов основывается на следующих принципах:</w:t>
      </w:r>
    </w:p>
    <w:p w14:paraId="77842006" w14:textId="77777777" w:rsidR="00586A8A" w:rsidRPr="00586A8A" w:rsidRDefault="00586A8A" w:rsidP="00586A8A">
      <w:pPr>
        <w:pStyle w:val="ds-markdown-paragraph"/>
        <w:numPr>
          <w:ilvl w:val="0"/>
          <w:numId w:val="3"/>
        </w:numPr>
        <w:shd w:val="clear" w:color="auto" w:fill="FFFFFF"/>
        <w:tabs>
          <w:tab w:val="clear" w:pos="720"/>
          <w:tab w:val="num" w:pos="426"/>
        </w:tabs>
        <w:spacing w:before="0" w:beforeAutospacing="0" w:after="0" w:afterAutospacing="0"/>
        <w:ind w:left="0" w:firstLine="567"/>
        <w:jc w:val="both"/>
        <w:rPr>
          <w:color w:val="0F1115"/>
          <w:sz w:val="28"/>
          <w:szCs w:val="28"/>
        </w:rPr>
      </w:pPr>
      <w:r w:rsidRPr="00586A8A">
        <w:rPr>
          <w:color w:val="0F1115"/>
          <w:sz w:val="28"/>
          <w:szCs w:val="28"/>
        </w:rPr>
        <w:t>приоритетное применение мер по предупреждению коррупции;</w:t>
      </w:r>
    </w:p>
    <w:p w14:paraId="22CD78D2" w14:textId="77777777" w:rsidR="00586A8A" w:rsidRPr="00586A8A" w:rsidRDefault="00586A8A" w:rsidP="00586A8A">
      <w:pPr>
        <w:pStyle w:val="ds-markdown-paragraph"/>
        <w:numPr>
          <w:ilvl w:val="0"/>
          <w:numId w:val="3"/>
        </w:numPr>
        <w:shd w:val="clear" w:color="auto" w:fill="FFFFFF"/>
        <w:tabs>
          <w:tab w:val="clear" w:pos="720"/>
          <w:tab w:val="num" w:pos="426"/>
        </w:tabs>
        <w:spacing w:before="0" w:beforeAutospacing="0" w:after="0" w:afterAutospacing="0"/>
        <w:ind w:left="0" w:firstLine="567"/>
        <w:jc w:val="both"/>
        <w:rPr>
          <w:color w:val="0F1115"/>
          <w:sz w:val="28"/>
          <w:szCs w:val="28"/>
        </w:rPr>
      </w:pPr>
      <w:r w:rsidRPr="00586A8A">
        <w:rPr>
          <w:color w:val="0F1115"/>
          <w:sz w:val="28"/>
          <w:szCs w:val="28"/>
        </w:rPr>
        <w:t>обязательность раскрытия сведений о реальном или потенциальном конфликте интересов;</w:t>
      </w:r>
    </w:p>
    <w:p w14:paraId="3FA0E6D5" w14:textId="77777777" w:rsidR="00586A8A" w:rsidRPr="00586A8A" w:rsidRDefault="00586A8A" w:rsidP="00586A8A">
      <w:pPr>
        <w:pStyle w:val="ds-markdown-paragraph"/>
        <w:numPr>
          <w:ilvl w:val="0"/>
          <w:numId w:val="3"/>
        </w:numPr>
        <w:shd w:val="clear" w:color="auto" w:fill="FFFFFF"/>
        <w:tabs>
          <w:tab w:val="clear" w:pos="720"/>
          <w:tab w:val="num" w:pos="426"/>
        </w:tabs>
        <w:spacing w:before="0" w:beforeAutospacing="0" w:after="0" w:afterAutospacing="0"/>
        <w:ind w:left="0" w:firstLine="567"/>
        <w:jc w:val="both"/>
        <w:rPr>
          <w:color w:val="0F1115"/>
          <w:sz w:val="28"/>
          <w:szCs w:val="28"/>
        </w:rPr>
      </w:pPr>
      <w:r w:rsidRPr="00586A8A">
        <w:rPr>
          <w:color w:val="0F1115"/>
          <w:sz w:val="28"/>
          <w:szCs w:val="28"/>
        </w:rPr>
        <w:t>индивидуальное рассмотрение и оценка репутационных рисков для Учреждения при выявлении каждого конфликта;</w:t>
      </w:r>
    </w:p>
    <w:p w14:paraId="1AC44B5A" w14:textId="77777777" w:rsidR="00586A8A" w:rsidRPr="00586A8A" w:rsidRDefault="00586A8A" w:rsidP="00586A8A">
      <w:pPr>
        <w:pStyle w:val="ds-markdown-paragraph"/>
        <w:numPr>
          <w:ilvl w:val="0"/>
          <w:numId w:val="3"/>
        </w:numPr>
        <w:shd w:val="clear" w:color="auto" w:fill="FFFFFF"/>
        <w:tabs>
          <w:tab w:val="clear" w:pos="720"/>
          <w:tab w:val="num" w:pos="426"/>
        </w:tabs>
        <w:spacing w:before="0" w:beforeAutospacing="0" w:after="0" w:afterAutospacing="0"/>
        <w:ind w:left="0" w:firstLine="567"/>
        <w:jc w:val="both"/>
        <w:rPr>
          <w:color w:val="0F1115"/>
          <w:sz w:val="28"/>
          <w:szCs w:val="28"/>
        </w:rPr>
      </w:pPr>
      <w:r w:rsidRPr="00586A8A">
        <w:rPr>
          <w:color w:val="0F1115"/>
          <w:sz w:val="28"/>
          <w:szCs w:val="28"/>
        </w:rPr>
        <w:t>конфиденциальность процесса раскрытия сведений о конфликте интересов;</w:t>
      </w:r>
    </w:p>
    <w:p w14:paraId="778B8A97" w14:textId="77777777" w:rsidR="00586A8A" w:rsidRPr="00586A8A" w:rsidRDefault="00586A8A" w:rsidP="00586A8A">
      <w:pPr>
        <w:pStyle w:val="ds-markdown-paragraph"/>
        <w:numPr>
          <w:ilvl w:val="0"/>
          <w:numId w:val="3"/>
        </w:numPr>
        <w:shd w:val="clear" w:color="auto" w:fill="FFFFFF"/>
        <w:tabs>
          <w:tab w:val="clear" w:pos="720"/>
          <w:tab w:val="num" w:pos="567"/>
        </w:tabs>
        <w:spacing w:before="0" w:beforeAutospacing="0" w:after="0" w:afterAutospacing="0"/>
        <w:ind w:left="0" w:firstLine="567"/>
        <w:jc w:val="both"/>
        <w:rPr>
          <w:color w:val="0F1115"/>
          <w:sz w:val="28"/>
          <w:szCs w:val="28"/>
        </w:rPr>
      </w:pPr>
      <w:r w:rsidRPr="00586A8A">
        <w:rPr>
          <w:color w:val="0F1115"/>
          <w:sz w:val="28"/>
          <w:szCs w:val="28"/>
        </w:rPr>
        <w:t>соблюдение баланса интересов Учреждения и его работников;</w:t>
      </w:r>
    </w:p>
    <w:p w14:paraId="3F50CD53" w14:textId="77777777" w:rsidR="00586A8A" w:rsidRPr="00586A8A" w:rsidRDefault="00586A8A" w:rsidP="00586A8A">
      <w:pPr>
        <w:pStyle w:val="ds-markdown-paragraph"/>
        <w:numPr>
          <w:ilvl w:val="0"/>
          <w:numId w:val="3"/>
        </w:numPr>
        <w:shd w:val="clear" w:color="auto" w:fill="FFFFFF"/>
        <w:tabs>
          <w:tab w:val="clear" w:pos="720"/>
          <w:tab w:val="num" w:pos="567"/>
        </w:tabs>
        <w:spacing w:before="0" w:beforeAutospacing="0" w:after="0" w:afterAutospacing="0"/>
        <w:ind w:left="0" w:firstLine="567"/>
        <w:jc w:val="both"/>
        <w:rPr>
          <w:color w:val="0F1115"/>
          <w:sz w:val="28"/>
          <w:szCs w:val="28"/>
        </w:rPr>
      </w:pPr>
      <w:r w:rsidRPr="00586A8A">
        <w:rPr>
          <w:color w:val="0F1115"/>
          <w:sz w:val="28"/>
          <w:szCs w:val="28"/>
        </w:rPr>
        <w:t>защита работников от преследования в связи с сообщением о конфликте интересов, который был своевременно раскрыт.</w:t>
      </w:r>
    </w:p>
    <w:p w14:paraId="19E1B668" w14:textId="77777777" w:rsidR="00586A8A" w:rsidRPr="00586A8A" w:rsidRDefault="00586A8A" w:rsidP="00586A8A">
      <w:pPr>
        <w:pStyle w:val="ds-markdown-paragraph"/>
        <w:shd w:val="clear" w:color="auto" w:fill="FFFFFF"/>
        <w:spacing w:before="240" w:beforeAutospacing="0" w:after="240" w:afterAutospacing="0"/>
        <w:jc w:val="center"/>
        <w:rPr>
          <w:color w:val="0F1115"/>
          <w:sz w:val="28"/>
          <w:szCs w:val="28"/>
        </w:rPr>
      </w:pPr>
      <w:r w:rsidRPr="00586A8A">
        <w:rPr>
          <w:rStyle w:val="ad"/>
          <w:color w:val="0F1115"/>
          <w:sz w:val="28"/>
          <w:szCs w:val="28"/>
        </w:rPr>
        <w:t>3. Конкретные меры по предотвращению конфликта интересов</w:t>
      </w:r>
    </w:p>
    <w:p w14:paraId="031F71AD" w14:textId="77777777" w:rsidR="00586A8A" w:rsidRPr="00586A8A" w:rsidRDefault="00586A8A" w:rsidP="00586A8A">
      <w:pPr>
        <w:pStyle w:val="ds-markdown-paragraph"/>
        <w:shd w:val="clear" w:color="auto" w:fill="FFFFFF"/>
        <w:spacing w:before="240" w:beforeAutospacing="0" w:after="240" w:afterAutospacing="0"/>
        <w:ind w:firstLine="567"/>
        <w:jc w:val="both"/>
        <w:rPr>
          <w:color w:val="0F1115"/>
          <w:sz w:val="28"/>
          <w:szCs w:val="28"/>
        </w:rPr>
      </w:pPr>
      <w:r w:rsidRPr="00586A8A">
        <w:rPr>
          <w:color w:val="0F1115"/>
          <w:sz w:val="28"/>
          <w:szCs w:val="28"/>
        </w:rPr>
        <w:lastRenderedPageBreak/>
        <w:t>В целях недопущения ситуаций, способных привести к конфликту интересов, в Учреждении устанавливаются следующие меры:</w:t>
      </w:r>
    </w:p>
    <w:p w14:paraId="6858AEAC" w14:textId="77777777" w:rsidR="00586A8A" w:rsidRPr="00586A8A" w:rsidRDefault="00586A8A" w:rsidP="00586A8A">
      <w:pPr>
        <w:pStyle w:val="ds-markdown-paragraph"/>
        <w:shd w:val="clear" w:color="auto" w:fill="FFFFFF"/>
        <w:spacing w:before="240" w:beforeAutospacing="0" w:after="240" w:afterAutospacing="0"/>
        <w:ind w:firstLine="567"/>
        <w:jc w:val="both"/>
        <w:rPr>
          <w:color w:val="0F1115"/>
          <w:sz w:val="28"/>
          <w:szCs w:val="28"/>
        </w:rPr>
      </w:pPr>
      <w:r w:rsidRPr="00586A8A">
        <w:rPr>
          <w:rStyle w:val="ad"/>
          <w:color w:val="0F1115"/>
          <w:sz w:val="28"/>
          <w:szCs w:val="28"/>
        </w:rPr>
        <w:t>3.1. Ограничения и запреты</w:t>
      </w:r>
    </w:p>
    <w:p w14:paraId="2D31D880" w14:textId="77777777" w:rsidR="00586A8A" w:rsidRPr="00586A8A" w:rsidRDefault="00586A8A" w:rsidP="00586A8A">
      <w:pPr>
        <w:pStyle w:val="ds-markdown-paragraph"/>
        <w:numPr>
          <w:ilvl w:val="0"/>
          <w:numId w:val="4"/>
        </w:numPr>
        <w:shd w:val="clear" w:color="auto" w:fill="FFFFFF"/>
        <w:tabs>
          <w:tab w:val="clear" w:pos="720"/>
          <w:tab w:val="num" w:pos="567"/>
        </w:tabs>
        <w:spacing w:before="0" w:beforeAutospacing="0" w:after="0" w:afterAutospacing="0"/>
        <w:ind w:left="0" w:firstLine="567"/>
        <w:jc w:val="both"/>
        <w:rPr>
          <w:color w:val="0F1115"/>
          <w:sz w:val="28"/>
          <w:szCs w:val="28"/>
        </w:rPr>
      </w:pPr>
      <w:r w:rsidRPr="00586A8A">
        <w:rPr>
          <w:rStyle w:val="ad"/>
          <w:color w:val="0F1115"/>
          <w:sz w:val="28"/>
          <w:szCs w:val="28"/>
        </w:rPr>
        <w:t>Запрет на репетиторство</w:t>
      </w:r>
      <w:r w:rsidRPr="00586A8A">
        <w:rPr>
          <w:color w:val="0F1115"/>
          <w:sz w:val="28"/>
          <w:szCs w:val="28"/>
        </w:rPr>
        <w:t>: работникам запрещается проводить платные дополнительные занятия (репетиторство, индивидуальные тренировки) с обучающимися, входящими в состав их учебно-тренировочных групп, на территории Учреждения, а также вне его, если это может повлиять на объективность оценки или создать конфликтную ситуацию.</w:t>
      </w:r>
    </w:p>
    <w:p w14:paraId="6C4B7313" w14:textId="77777777" w:rsidR="00586A8A" w:rsidRPr="00586A8A" w:rsidRDefault="00586A8A" w:rsidP="00586A8A">
      <w:pPr>
        <w:pStyle w:val="ds-markdown-paragraph"/>
        <w:numPr>
          <w:ilvl w:val="0"/>
          <w:numId w:val="4"/>
        </w:numPr>
        <w:shd w:val="clear" w:color="auto" w:fill="FFFFFF"/>
        <w:tabs>
          <w:tab w:val="clear" w:pos="720"/>
          <w:tab w:val="num" w:pos="567"/>
        </w:tabs>
        <w:spacing w:before="0" w:beforeAutospacing="0" w:after="0" w:afterAutospacing="0"/>
        <w:ind w:left="0" w:firstLine="567"/>
        <w:jc w:val="both"/>
        <w:rPr>
          <w:color w:val="0F1115"/>
          <w:sz w:val="28"/>
          <w:szCs w:val="28"/>
        </w:rPr>
      </w:pPr>
      <w:r w:rsidRPr="00586A8A">
        <w:rPr>
          <w:rStyle w:val="ad"/>
          <w:color w:val="0F1115"/>
          <w:sz w:val="28"/>
          <w:szCs w:val="28"/>
        </w:rPr>
        <w:t>Запрет на сбор денежных средств</w:t>
      </w:r>
      <w:r w:rsidRPr="00586A8A">
        <w:rPr>
          <w:color w:val="0F1115"/>
          <w:sz w:val="28"/>
          <w:szCs w:val="28"/>
        </w:rPr>
        <w:t>: работникам запрещается инициировать или осуществлять сбор денежных средств с родителей (законных представителей) обучающихся на любые цели (подарки, поездки, инвентарь, «премирование» и т.д.), за исключением случаев, прямо предусмотренных законодательством или официально оформленных договорных отношений.</w:t>
      </w:r>
    </w:p>
    <w:p w14:paraId="258A922C" w14:textId="77777777" w:rsidR="00586A8A" w:rsidRPr="00586A8A" w:rsidRDefault="00586A8A" w:rsidP="00586A8A">
      <w:pPr>
        <w:pStyle w:val="ds-markdown-paragraph"/>
        <w:numPr>
          <w:ilvl w:val="0"/>
          <w:numId w:val="4"/>
        </w:numPr>
        <w:shd w:val="clear" w:color="auto" w:fill="FFFFFF"/>
        <w:tabs>
          <w:tab w:val="clear" w:pos="720"/>
          <w:tab w:val="num" w:pos="567"/>
        </w:tabs>
        <w:spacing w:before="0" w:beforeAutospacing="0" w:after="0" w:afterAutospacing="0"/>
        <w:ind w:left="0" w:firstLine="567"/>
        <w:jc w:val="both"/>
        <w:rPr>
          <w:color w:val="0F1115"/>
          <w:sz w:val="28"/>
          <w:szCs w:val="28"/>
        </w:rPr>
      </w:pPr>
      <w:r w:rsidRPr="00586A8A">
        <w:rPr>
          <w:rStyle w:val="ad"/>
          <w:color w:val="0F1115"/>
          <w:sz w:val="28"/>
          <w:szCs w:val="28"/>
        </w:rPr>
        <w:t>Запрет на использование имущества</w:t>
      </w:r>
      <w:r w:rsidRPr="00586A8A">
        <w:rPr>
          <w:color w:val="0F1115"/>
          <w:sz w:val="28"/>
          <w:szCs w:val="28"/>
        </w:rPr>
        <w:t>: работникам запрещается использовать имущество Учреждения (спортивный инвентарь, транспорт, помещения, оборудование) в личных целях или для получения личной выгоды.</w:t>
      </w:r>
    </w:p>
    <w:p w14:paraId="5016559C" w14:textId="77777777" w:rsidR="00586A8A" w:rsidRPr="00586A8A" w:rsidRDefault="00586A8A" w:rsidP="00586A8A">
      <w:pPr>
        <w:pStyle w:val="ds-markdown-paragraph"/>
        <w:numPr>
          <w:ilvl w:val="0"/>
          <w:numId w:val="4"/>
        </w:numPr>
        <w:shd w:val="clear" w:color="auto" w:fill="FFFFFF"/>
        <w:tabs>
          <w:tab w:val="clear" w:pos="720"/>
          <w:tab w:val="num" w:pos="567"/>
        </w:tabs>
        <w:spacing w:before="0" w:beforeAutospacing="0" w:after="0" w:afterAutospacing="0"/>
        <w:ind w:left="0" w:firstLine="567"/>
        <w:jc w:val="both"/>
        <w:rPr>
          <w:color w:val="0F1115"/>
          <w:sz w:val="28"/>
          <w:szCs w:val="28"/>
        </w:rPr>
      </w:pPr>
      <w:r w:rsidRPr="00586A8A">
        <w:rPr>
          <w:rStyle w:val="ad"/>
          <w:color w:val="0F1115"/>
          <w:sz w:val="28"/>
          <w:szCs w:val="28"/>
        </w:rPr>
        <w:t>Ограничения на получение подарков</w:t>
      </w:r>
      <w:r w:rsidRPr="00586A8A">
        <w:rPr>
          <w:color w:val="0F1115"/>
          <w:sz w:val="28"/>
          <w:szCs w:val="28"/>
        </w:rPr>
        <w:t>: работникам запрещается получать от родителей (законных представителей) обучающихся, спонсоров или иных лиц вознаграждения, подарки, денежные средства, услуги, которые могут повлиять на объективность принимаемых решений или создать видимость такого влияния. Допускается принятие символических подарков, соответствующим требованиям законодательства (по общему правилу не дороже 3 000 рублей).</w:t>
      </w:r>
    </w:p>
    <w:p w14:paraId="03DF2149" w14:textId="77777777" w:rsidR="00586A8A" w:rsidRPr="00586A8A" w:rsidRDefault="00586A8A" w:rsidP="00586A8A">
      <w:pPr>
        <w:pStyle w:val="ds-markdown-paragraph"/>
        <w:numPr>
          <w:ilvl w:val="0"/>
          <w:numId w:val="4"/>
        </w:numPr>
        <w:shd w:val="clear" w:color="auto" w:fill="FFFFFF"/>
        <w:tabs>
          <w:tab w:val="clear" w:pos="720"/>
          <w:tab w:val="num" w:pos="567"/>
        </w:tabs>
        <w:spacing w:before="0" w:beforeAutospacing="0" w:after="0" w:afterAutospacing="0"/>
        <w:ind w:left="0" w:firstLine="567"/>
        <w:jc w:val="both"/>
        <w:rPr>
          <w:color w:val="0F1115"/>
          <w:sz w:val="28"/>
          <w:szCs w:val="28"/>
        </w:rPr>
      </w:pPr>
      <w:r w:rsidRPr="00586A8A">
        <w:rPr>
          <w:rStyle w:val="ad"/>
          <w:color w:val="0F1115"/>
          <w:sz w:val="28"/>
          <w:szCs w:val="28"/>
        </w:rPr>
        <w:t>Ограничения на совместительство</w:t>
      </w:r>
      <w:r w:rsidRPr="00586A8A">
        <w:rPr>
          <w:color w:val="0F1115"/>
          <w:sz w:val="28"/>
          <w:szCs w:val="28"/>
        </w:rPr>
        <w:t>: о намерении осуществлять иную оплачиваемую деятельность (совместительство) работник обязан уведомить руководителя Учреждения, если такая деятельность может привести к конфликту интересов.</w:t>
      </w:r>
    </w:p>
    <w:p w14:paraId="220C984E" w14:textId="77777777" w:rsidR="00586A8A" w:rsidRPr="00586A8A" w:rsidRDefault="00586A8A" w:rsidP="00586A8A">
      <w:pPr>
        <w:pStyle w:val="ds-markdown-paragraph"/>
        <w:numPr>
          <w:ilvl w:val="0"/>
          <w:numId w:val="4"/>
        </w:numPr>
        <w:shd w:val="clear" w:color="auto" w:fill="FFFFFF"/>
        <w:tabs>
          <w:tab w:val="clear" w:pos="720"/>
          <w:tab w:val="num" w:pos="567"/>
        </w:tabs>
        <w:spacing w:before="0" w:beforeAutospacing="0" w:after="0" w:afterAutospacing="0"/>
        <w:ind w:left="0" w:firstLine="567"/>
        <w:jc w:val="both"/>
        <w:rPr>
          <w:color w:val="0F1115"/>
          <w:sz w:val="28"/>
          <w:szCs w:val="28"/>
        </w:rPr>
      </w:pPr>
      <w:r w:rsidRPr="00586A8A">
        <w:rPr>
          <w:rStyle w:val="ad"/>
          <w:color w:val="0F1115"/>
          <w:sz w:val="28"/>
          <w:szCs w:val="28"/>
        </w:rPr>
        <w:t>Исключение личной заинтересованности при приёме на работу и закупках</w:t>
      </w:r>
      <w:r w:rsidRPr="00586A8A">
        <w:rPr>
          <w:color w:val="0F1115"/>
          <w:sz w:val="28"/>
          <w:szCs w:val="28"/>
        </w:rPr>
        <w:t>: работники, участвующие в конкурсных или аттестационных комиссиях, обязаны заявить самоотвод, если среди кандидатов или поставщиков имеются их родственники, близкие знакомые или лица, с которыми работника связывает личная заинтересованность.</w:t>
      </w:r>
    </w:p>
    <w:p w14:paraId="583BB74F" w14:textId="77777777" w:rsidR="00586A8A" w:rsidRPr="00586A8A" w:rsidRDefault="00586A8A" w:rsidP="00586A8A">
      <w:pPr>
        <w:pStyle w:val="ds-markdown-paragraph"/>
        <w:shd w:val="clear" w:color="auto" w:fill="FFFFFF"/>
        <w:spacing w:before="240" w:beforeAutospacing="0" w:after="240" w:afterAutospacing="0"/>
        <w:ind w:firstLine="567"/>
        <w:jc w:val="both"/>
        <w:rPr>
          <w:color w:val="0F1115"/>
          <w:sz w:val="28"/>
          <w:szCs w:val="28"/>
        </w:rPr>
      </w:pPr>
      <w:r w:rsidRPr="00586A8A">
        <w:rPr>
          <w:rStyle w:val="ad"/>
          <w:color w:val="0F1115"/>
          <w:sz w:val="28"/>
          <w:szCs w:val="28"/>
        </w:rPr>
        <w:t>3.2. Организационные меры</w:t>
      </w:r>
    </w:p>
    <w:p w14:paraId="05F43CC7" w14:textId="4DCCDEB6" w:rsidR="00586A8A" w:rsidRPr="00586A8A" w:rsidRDefault="00586A8A" w:rsidP="00586A8A">
      <w:pPr>
        <w:pStyle w:val="ds-markdown-paragraph"/>
        <w:numPr>
          <w:ilvl w:val="0"/>
          <w:numId w:val="5"/>
        </w:numPr>
        <w:shd w:val="clear" w:color="auto" w:fill="FFFFFF"/>
        <w:tabs>
          <w:tab w:val="clear" w:pos="720"/>
          <w:tab w:val="num" w:pos="567"/>
        </w:tabs>
        <w:spacing w:before="0" w:beforeAutospacing="0" w:after="0" w:afterAutospacing="0"/>
        <w:ind w:left="0" w:firstLine="567"/>
        <w:jc w:val="both"/>
        <w:rPr>
          <w:color w:val="0F1115"/>
          <w:sz w:val="28"/>
          <w:szCs w:val="28"/>
        </w:rPr>
      </w:pPr>
      <w:r w:rsidRPr="00586A8A">
        <w:rPr>
          <w:rStyle w:val="ad"/>
          <w:color w:val="0F1115"/>
          <w:sz w:val="28"/>
          <w:szCs w:val="28"/>
        </w:rPr>
        <w:t>Ознакомление под подпись</w:t>
      </w:r>
      <w:r w:rsidRPr="00586A8A">
        <w:rPr>
          <w:color w:val="0F1115"/>
          <w:sz w:val="28"/>
          <w:szCs w:val="28"/>
        </w:rPr>
        <w:t>: все работники Учреждения при приёме на работу обязательно ознакамливаются с настоящим Положением, Положением о конфликте интересов и Кодексом педагогического работника по предотвращению конфликта интересов.</w:t>
      </w:r>
    </w:p>
    <w:p w14:paraId="05CC4110" w14:textId="77777777" w:rsidR="00586A8A" w:rsidRPr="00586A8A" w:rsidRDefault="00586A8A" w:rsidP="00586A8A">
      <w:pPr>
        <w:pStyle w:val="ds-markdown-paragraph"/>
        <w:numPr>
          <w:ilvl w:val="0"/>
          <w:numId w:val="5"/>
        </w:numPr>
        <w:shd w:val="clear" w:color="auto" w:fill="FFFFFF"/>
        <w:tabs>
          <w:tab w:val="clear" w:pos="720"/>
          <w:tab w:val="num" w:pos="567"/>
        </w:tabs>
        <w:spacing w:before="0" w:beforeAutospacing="0" w:after="0" w:afterAutospacing="0"/>
        <w:ind w:left="0" w:firstLine="567"/>
        <w:jc w:val="both"/>
        <w:rPr>
          <w:color w:val="0F1115"/>
          <w:sz w:val="28"/>
          <w:szCs w:val="28"/>
        </w:rPr>
      </w:pPr>
      <w:r w:rsidRPr="00586A8A">
        <w:rPr>
          <w:rStyle w:val="ad"/>
          <w:color w:val="0F1115"/>
          <w:sz w:val="28"/>
          <w:szCs w:val="28"/>
        </w:rPr>
        <w:t>Регулярное обучение и разъяснительная работа</w:t>
      </w:r>
      <w:r w:rsidRPr="00586A8A">
        <w:rPr>
          <w:color w:val="0F1115"/>
          <w:sz w:val="28"/>
          <w:szCs w:val="28"/>
        </w:rPr>
        <w:t>: не реже одного раза в год проводятся совещания, инструктажи или иные мероприятия с работниками по вопросам предотвращения конфликта интересов, разъясняются типовые конфликтные ситуации, характерные для спортивной школы, и порядок действий при их возникновении.</w:t>
      </w:r>
    </w:p>
    <w:p w14:paraId="07E8C115" w14:textId="77777777" w:rsidR="00586A8A" w:rsidRPr="00586A8A" w:rsidRDefault="00586A8A" w:rsidP="00586A8A">
      <w:pPr>
        <w:pStyle w:val="ds-markdown-paragraph"/>
        <w:numPr>
          <w:ilvl w:val="0"/>
          <w:numId w:val="5"/>
        </w:numPr>
        <w:shd w:val="clear" w:color="auto" w:fill="FFFFFF"/>
        <w:tabs>
          <w:tab w:val="clear" w:pos="720"/>
          <w:tab w:val="num" w:pos="567"/>
        </w:tabs>
        <w:spacing w:before="0" w:beforeAutospacing="0" w:after="0" w:afterAutospacing="0"/>
        <w:ind w:left="0" w:firstLine="567"/>
        <w:jc w:val="both"/>
        <w:rPr>
          <w:color w:val="0F1115"/>
          <w:sz w:val="28"/>
          <w:szCs w:val="28"/>
        </w:rPr>
      </w:pPr>
      <w:r w:rsidRPr="00586A8A">
        <w:rPr>
          <w:rStyle w:val="ad"/>
          <w:color w:val="0F1115"/>
          <w:sz w:val="28"/>
          <w:szCs w:val="28"/>
        </w:rPr>
        <w:t>Принятие Кодекса этики</w:t>
      </w:r>
      <w:r w:rsidRPr="00586A8A">
        <w:rPr>
          <w:color w:val="0F1115"/>
          <w:sz w:val="28"/>
          <w:szCs w:val="28"/>
        </w:rPr>
        <w:t>: основой для предотвращения конфликтов является соблюдение норм Кодекса педагогического работника по предотвращению конфликта интересов, который устанавливает этические принципы поведения.</w:t>
      </w:r>
    </w:p>
    <w:p w14:paraId="0743F3EF" w14:textId="77777777" w:rsidR="00586A8A" w:rsidRPr="00586A8A" w:rsidRDefault="00586A8A" w:rsidP="00586A8A">
      <w:pPr>
        <w:pStyle w:val="ds-markdown-paragraph"/>
        <w:numPr>
          <w:ilvl w:val="0"/>
          <w:numId w:val="5"/>
        </w:numPr>
        <w:shd w:val="clear" w:color="auto" w:fill="FFFFFF"/>
        <w:tabs>
          <w:tab w:val="clear" w:pos="720"/>
          <w:tab w:val="num" w:pos="567"/>
        </w:tabs>
        <w:spacing w:before="0" w:beforeAutospacing="0" w:after="0" w:afterAutospacing="0"/>
        <w:ind w:left="0" w:firstLine="567"/>
        <w:jc w:val="both"/>
        <w:rPr>
          <w:color w:val="0F1115"/>
          <w:sz w:val="28"/>
          <w:szCs w:val="28"/>
        </w:rPr>
      </w:pPr>
      <w:r w:rsidRPr="00586A8A">
        <w:rPr>
          <w:rStyle w:val="ad"/>
          <w:color w:val="0F1115"/>
          <w:sz w:val="28"/>
          <w:szCs w:val="28"/>
        </w:rPr>
        <w:lastRenderedPageBreak/>
        <w:t>Назначение ответственного лица</w:t>
      </w:r>
      <w:r w:rsidRPr="00586A8A">
        <w:rPr>
          <w:color w:val="0F1115"/>
          <w:sz w:val="28"/>
          <w:szCs w:val="28"/>
        </w:rPr>
        <w:t>: приказом директора назначается должностное лицо, ответственное за противодействие коррупции и профилактику конфликтов интересов, в том числе за приём и регистрацию уведомлений о конфликте интересов.</w:t>
      </w:r>
    </w:p>
    <w:p w14:paraId="54F1DF3B" w14:textId="77777777" w:rsidR="00586A8A" w:rsidRPr="00586A8A" w:rsidRDefault="00586A8A" w:rsidP="00CC366C">
      <w:pPr>
        <w:pStyle w:val="ds-markdown-paragraph"/>
        <w:shd w:val="clear" w:color="auto" w:fill="FFFFFF"/>
        <w:spacing w:before="240" w:beforeAutospacing="0" w:after="240" w:afterAutospacing="0"/>
        <w:ind w:firstLine="567"/>
        <w:jc w:val="both"/>
        <w:rPr>
          <w:color w:val="0F1115"/>
          <w:sz w:val="28"/>
          <w:szCs w:val="28"/>
        </w:rPr>
      </w:pPr>
      <w:r w:rsidRPr="00586A8A">
        <w:rPr>
          <w:rStyle w:val="ad"/>
          <w:color w:val="0F1115"/>
          <w:sz w:val="28"/>
          <w:szCs w:val="28"/>
        </w:rPr>
        <w:t>3.3. Процедуры раскрытия информации</w:t>
      </w:r>
    </w:p>
    <w:p w14:paraId="5E0DB83E" w14:textId="0A185ED0" w:rsidR="00586A8A" w:rsidRPr="00586A8A" w:rsidRDefault="00586A8A" w:rsidP="00CC366C">
      <w:pPr>
        <w:pStyle w:val="ds-markdown-paragraph"/>
        <w:numPr>
          <w:ilvl w:val="0"/>
          <w:numId w:val="6"/>
        </w:numPr>
        <w:shd w:val="clear" w:color="auto" w:fill="FFFFFF"/>
        <w:tabs>
          <w:tab w:val="clear" w:pos="720"/>
          <w:tab w:val="num" w:pos="567"/>
        </w:tabs>
        <w:spacing w:before="0" w:beforeAutospacing="0" w:after="0" w:afterAutospacing="0"/>
        <w:ind w:left="0" w:firstLine="567"/>
        <w:jc w:val="both"/>
        <w:rPr>
          <w:color w:val="0F1115"/>
          <w:sz w:val="28"/>
          <w:szCs w:val="28"/>
        </w:rPr>
      </w:pPr>
      <w:r w:rsidRPr="00586A8A">
        <w:rPr>
          <w:rStyle w:val="ad"/>
          <w:color w:val="0F1115"/>
          <w:sz w:val="28"/>
          <w:szCs w:val="28"/>
        </w:rPr>
        <w:t xml:space="preserve">Ежегодное </w:t>
      </w:r>
      <w:r w:rsidR="00CC366C">
        <w:rPr>
          <w:rStyle w:val="ad"/>
          <w:color w:val="0F1115"/>
          <w:sz w:val="28"/>
          <w:szCs w:val="28"/>
        </w:rPr>
        <w:t>анкетирование</w:t>
      </w:r>
      <w:r w:rsidRPr="00586A8A">
        <w:rPr>
          <w:color w:val="0F1115"/>
          <w:sz w:val="28"/>
          <w:szCs w:val="28"/>
        </w:rPr>
        <w:t>: по решению директора может проводиться ежегодное анкетирование или декларирование работников с целью выявления потенциальных конфликтов интересов.</w:t>
      </w:r>
    </w:p>
    <w:p w14:paraId="4F620C3F" w14:textId="77777777" w:rsidR="00586A8A" w:rsidRPr="00586A8A" w:rsidRDefault="00586A8A" w:rsidP="00CC366C">
      <w:pPr>
        <w:pStyle w:val="ds-markdown-paragraph"/>
        <w:numPr>
          <w:ilvl w:val="0"/>
          <w:numId w:val="6"/>
        </w:numPr>
        <w:shd w:val="clear" w:color="auto" w:fill="FFFFFF"/>
        <w:tabs>
          <w:tab w:val="clear" w:pos="720"/>
          <w:tab w:val="num" w:pos="567"/>
        </w:tabs>
        <w:spacing w:before="0" w:beforeAutospacing="0" w:after="0" w:afterAutospacing="0"/>
        <w:ind w:left="0" w:firstLine="567"/>
        <w:jc w:val="both"/>
        <w:rPr>
          <w:color w:val="0F1115"/>
          <w:sz w:val="28"/>
          <w:szCs w:val="28"/>
        </w:rPr>
      </w:pPr>
      <w:r w:rsidRPr="00586A8A">
        <w:rPr>
          <w:rStyle w:val="ad"/>
          <w:color w:val="0F1115"/>
          <w:sz w:val="28"/>
          <w:szCs w:val="28"/>
        </w:rPr>
        <w:t>Уведомление о возникновении личной заинтересованности</w:t>
      </w:r>
      <w:r w:rsidRPr="00586A8A">
        <w:rPr>
          <w:color w:val="0F1115"/>
          <w:sz w:val="28"/>
          <w:szCs w:val="28"/>
        </w:rPr>
        <w:t>: работник обязан незамедлительно в письменной форме уведомить руководителя Учреждения о возникновении личной заинтересованности, которая приводит или может привести к конфликту интересов.</w:t>
      </w:r>
    </w:p>
    <w:p w14:paraId="7F7CB209" w14:textId="77777777" w:rsidR="00586A8A" w:rsidRPr="00586A8A" w:rsidRDefault="00586A8A" w:rsidP="00CC366C">
      <w:pPr>
        <w:pStyle w:val="ds-markdown-paragraph"/>
        <w:shd w:val="clear" w:color="auto" w:fill="FFFFFF"/>
        <w:spacing w:before="240" w:beforeAutospacing="0" w:after="240" w:afterAutospacing="0"/>
        <w:jc w:val="center"/>
        <w:rPr>
          <w:color w:val="0F1115"/>
          <w:sz w:val="28"/>
          <w:szCs w:val="28"/>
        </w:rPr>
      </w:pPr>
      <w:r w:rsidRPr="00586A8A">
        <w:rPr>
          <w:rStyle w:val="ad"/>
          <w:color w:val="0F1115"/>
          <w:sz w:val="28"/>
          <w:szCs w:val="28"/>
        </w:rPr>
        <w:t>4. Порядок действий работника при возникновении реального или потенциального конфликта интересов</w:t>
      </w:r>
    </w:p>
    <w:p w14:paraId="6DC70BB6" w14:textId="77777777" w:rsidR="00586A8A" w:rsidRPr="00586A8A" w:rsidRDefault="00586A8A" w:rsidP="00CC366C">
      <w:pPr>
        <w:pStyle w:val="ds-markdown-paragraph"/>
        <w:shd w:val="clear" w:color="auto" w:fill="FFFFFF"/>
        <w:spacing w:before="240" w:beforeAutospacing="0" w:after="240" w:afterAutospacing="0"/>
        <w:ind w:firstLine="567"/>
        <w:jc w:val="both"/>
        <w:rPr>
          <w:color w:val="0F1115"/>
          <w:sz w:val="28"/>
          <w:szCs w:val="28"/>
        </w:rPr>
      </w:pPr>
      <w:r w:rsidRPr="00586A8A">
        <w:rPr>
          <w:color w:val="0F1115"/>
          <w:sz w:val="28"/>
          <w:szCs w:val="28"/>
        </w:rPr>
        <w:t>При возникновении ситуации, которая может привести к конфликту интересов, работник обязан выполнить следующие действия:</w:t>
      </w:r>
    </w:p>
    <w:p w14:paraId="08193C7B" w14:textId="77777777" w:rsidR="00586A8A" w:rsidRPr="00586A8A" w:rsidRDefault="00586A8A" w:rsidP="00CC366C">
      <w:pPr>
        <w:pStyle w:val="ds-markdown-paragraph"/>
        <w:shd w:val="clear" w:color="auto" w:fill="FFFFFF"/>
        <w:spacing w:before="240" w:beforeAutospacing="0" w:after="240" w:afterAutospacing="0"/>
        <w:ind w:firstLine="567"/>
        <w:jc w:val="both"/>
        <w:rPr>
          <w:color w:val="0F1115"/>
          <w:sz w:val="28"/>
          <w:szCs w:val="28"/>
        </w:rPr>
      </w:pPr>
      <w:r w:rsidRPr="00CC366C">
        <w:rPr>
          <w:b/>
          <w:bCs/>
          <w:color w:val="0F1115"/>
          <w:sz w:val="28"/>
          <w:szCs w:val="28"/>
        </w:rPr>
        <w:t>4.1.</w:t>
      </w:r>
      <w:r w:rsidRPr="00586A8A">
        <w:rPr>
          <w:color w:val="0F1115"/>
          <w:sz w:val="28"/>
          <w:szCs w:val="28"/>
        </w:rPr>
        <w:t> </w:t>
      </w:r>
      <w:r w:rsidRPr="00586A8A">
        <w:rPr>
          <w:rStyle w:val="ad"/>
          <w:color w:val="0F1115"/>
          <w:sz w:val="28"/>
          <w:szCs w:val="28"/>
        </w:rPr>
        <w:t>Принять меры по самостоятельному урегулированию</w:t>
      </w:r>
    </w:p>
    <w:p w14:paraId="4B31FBCC" w14:textId="77777777" w:rsidR="00586A8A" w:rsidRPr="00586A8A" w:rsidRDefault="00586A8A" w:rsidP="00CC366C">
      <w:pPr>
        <w:pStyle w:val="ds-markdown-paragraph"/>
        <w:numPr>
          <w:ilvl w:val="0"/>
          <w:numId w:val="7"/>
        </w:numPr>
        <w:shd w:val="clear" w:color="auto" w:fill="FFFFFF"/>
        <w:tabs>
          <w:tab w:val="clear" w:pos="720"/>
          <w:tab w:val="num" w:pos="567"/>
        </w:tabs>
        <w:spacing w:before="0" w:beforeAutospacing="0" w:after="0" w:afterAutospacing="0"/>
        <w:ind w:left="0" w:firstLine="567"/>
        <w:jc w:val="both"/>
        <w:rPr>
          <w:color w:val="0F1115"/>
          <w:sz w:val="28"/>
          <w:szCs w:val="28"/>
        </w:rPr>
      </w:pPr>
      <w:r w:rsidRPr="00586A8A">
        <w:rPr>
          <w:color w:val="0F1115"/>
          <w:sz w:val="28"/>
          <w:szCs w:val="28"/>
        </w:rPr>
        <w:t>Заявить самоотвод от участия в принятии решения (например, отказаться от участия в заседании комиссии по отбору кандидатов, если среди них есть его родственник).</w:t>
      </w:r>
    </w:p>
    <w:p w14:paraId="57959507" w14:textId="77777777" w:rsidR="00586A8A" w:rsidRPr="00586A8A" w:rsidRDefault="00586A8A" w:rsidP="00CC366C">
      <w:pPr>
        <w:pStyle w:val="ds-markdown-paragraph"/>
        <w:numPr>
          <w:ilvl w:val="0"/>
          <w:numId w:val="7"/>
        </w:numPr>
        <w:shd w:val="clear" w:color="auto" w:fill="FFFFFF"/>
        <w:tabs>
          <w:tab w:val="clear" w:pos="720"/>
          <w:tab w:val="num" w:pos="567"/>
        </w:tabs>
        <w:spacing w:before="0" w:beforeAutospacing="0" w:after="0" w:afterAutospacing="0"/>
        <w:ind w:left="0" w:firstLine="567"/>
        <w:jc w:val="both"/>
        <w:rPr>
          <w:color w:val="0F1115"/>
          <w:sz w:val="28"/>
          <w:szCs w:val="28"/>
        </w:rPr>
      </w:pPr>
      <w:r w:rsidRPr="00586A8A">
        <w:rPr>
          <w:color w:val="0F1115"/>
          <w:sz w:val="28"/>
          <w:szCs w:val="28"/>
        </w:rPr>
        <w:t>Отказаться от выгоды, которая является причиной конфликта (например, вернуть подарок, отказаться от предложения платных индивидуальных занятий).</w:t>
      </w:r>
    </w:p>
    <w:p w14:paraId="2083182B" w14:textId="77777777" w:rsidR="00586A8A" w:rsidRPr="00586A8A" w:rsidRDefault="00586A8A" w:rsidP="00CC366C">
      <w:pPr>
        <w:pStyle w:val="ds-markdown-paragraph"/>
        <w:shd w:val="clear" w:color="auto" w:fill="FFFFFF"/>
        <w:spacing w:before="240" w:beforeAutospacing="0" w:after="240" w:afterAutospacing="0"/>
        <w:ind w:firstLine="567"/>
        <w:jc w:val="both"/>
        <w:rPr>
          <w:color w:val="0F1115"/>
          <w:sz w:val="28"/>
          <w:szCs w:val="28"/>
        </w:rPr>
      </w:pPr>
      <w:r w:rsidRPr="00CC366C">
        <w:rPr>
          <w:b/>
          <w:bCs/>
          <w:color w:val="0F1115"/>
          <w:sz w:val="28"/>
          <w:szCs w:val="28"/>
        </w:rPr>
        <w:t>4.2.</w:t>
      </w:r>
      <w:r w:rsidRPr="00586A8A">
        <w:rPr>
          <w:color w:val="0F1115"/>
          <w:sz w:val="28"/>
          <w:szCs w:val="28"/>
        </w:rPr>
        <w:t> </w:t>
      </w:r>
      <w:r w:rsidRPr="00586A8A">
        <w:rPr>
          <w:rStyle w:val="ad"/>
          <w:color w:val="0F1115"/>
          <w:sz w:val="28"/>
          <w:szCs w:val="28"/>
        </w:rPr>
        <w:t>Незамедлительно уведомить руководителя</w:t>
      </w:r>
    </w:p>
    <w:p w14:paraId="6042EF4E" w14:textId="47BF99CA" w:rsidR="00586A8A" w:rsidRPr="00586A8A" w:rsidRDefault="00586A8A" w:rsidP="00CC366C">
      <w:pPr>
        <w:pStyle w:val="ds-markdown-paragraph"/>
        <w:numPr>
          <w:ilvl w:val="0"/>
          <w:numId w:val="8"/>
        </w:numPr>
        <w:shd w:val="clear" w:color="auto" w:fill="FFFFFF"/>
        <w:tabs>
          <w:tab w:val="clear" w:pos="720"/>
          <w:tab w:val="num" w:pos="360"/>
          <w:tab w:val="left" w:pos="567"/>
        </w:tabs>
        <w:spacing w:before="0" w:beforeAutospacing="0" w:after="0" w:afterAutospacing="0"/>
        <w:ind w:left="0" w:firstLine="567"/>
        <w:jc w:val="both"/>
        <w:rPr>
          <w:color w:val="0F1115"/>
          <w:sz w:val="28"/>
          <w:szCs w:val="28"/>
        </w:rPr>
      </w:pPr>
      <w:r w:rsidRPr="00586A8A">
        <w:rPr>
          <w:color w:val="0F1115"/>
          <w:sz w:val="28"/>
          <w:szCs w:val="28"/>
        </w:rPr>
        <w:t>Составить письменное уведомление о конфликте интересов в двух экземплярах.</w:t>
      </w:r>
    </w:p>
    <w:p w14:paraId="02E35A55" w14:textId="77777777" w:rsidR="00586A8A" w:rsidRPr="00586A8A" w:rsidRDefault="00586A8A" w:rsidP="00CC366C">
      <w:pPr>
        <w:pStyle w:val="ds-markdown-paragraph"/>
        <w:numPr>
          <w:ilvl w:val="0"/>
          <w:numId w:val="8"/>
        </w:numPr>
        <w:shd w:val="clear" w:color="auto" w:fill="FFFFFF"/>
        <w:tabs>
          <w:tab w:val="clear" w:pos="720"/>
          <w:tab w:val="num" w:pos="360"/>
          <w:tab w:val="left" w:pos="567"/>
        </w:tabs>
        <w:spacing w:before="0" w:beforeAutospacing="0" w:after="0" w:afterAutospacing="0"/>
        <w:ind w:left="0" w:firstLine="567"/>
        <w:jc w:val="both"/>
        <w:rPr>
          <w:color w:val="0F1115"/>
          <w:sz w:val="28"/>
          <w:szCs w:val="28"/>
        </w:rPr>
      </w:pPr>
      <w:r w:rsidRPr="00586A8A">
        <w:rPr>
          <w:color w:val="0F1115"/>
          <w:sz w:val="28"/>
          <w:szCs w:val="28"/>
        </w:rPr>
        <w:t>Передать уведомление директору Учреждения или уполномоченному должностному лицу.</w:t>
      </w:r>
    </w:p>
    <w:p w14:paraId="670D1DEF" w14:textId="77777777" w:rsidR="00586A8A" w:rsidRPr="00586A8A" w:rsidRDefault="00586A8A" w:rsidP="00CC366C">
      <w:pPr>
        <w:pStyle w:val="ds-markdown-paragraph"/>
        <w:numPr>
          <w:ilvl w:val="0"/>
          <w:numId w:val="8"/>
        </w:numPr>
        <w:shd w:val="clear" w:color="auto" w:fill="FFFFFF"/>
        <w:tabs>
          <w:tab w:val="clear" w:pos="720"/>
          <w:tab w:val="num" w:pos="360"/>
          <w:tab w:val="left" w:pos="567"/>
        </w:tabs>
        <w:spacing w:before="0" w:beforeAutospacing="0" w:after="0" w:afterAutospacing="0"/>
        <w:ind w:left="0" w:firstLine="567"/>
        <w:jc w:val="both"/>
        <w:rPr>
          <w:color w:val="0F1115"/>
          <w:sz w:val="28"/>
          <w:szCs w:val="28"/>
        </w:rPr>
      </w:pPr>
      <w:r w:rsidRPr="00586A8A">
        <w:rPr>
          <w:color w:val="0F1115"/>
          <w:sz w:val="28"/>
          <w:szCs w:val="28"/>
        </w:rPr>
        <w:t>Зарегистрировать уведомление в журнале входящей документации (второй экземпляр с отметкой о регистрации остаётся у работника).</w:t>
      </w:r>
    </w:p>
    <w:p w14:paraId="7D42365C" w14:textId="77777777" w:rsidR="00586A8A" w:rsidRPr="00586A8A" w:rsidRDefault="00586A8A" w:rsidP="00CC366C">
      <w:pPr>
        <w:pStyle w:val="ds-markdown-paragraph"/>
        <w:shd w:val="clear" w:color="auto" w:fill="FFFFFF"/>
        <w:spacing w:before="240" w:beforeAutospacing="0" w:after="240" w:afterAutospacing="0"/>
        <w:ind w:firstLine="567"/>
        <w:jc w:val="both"/>
        <w:rPr>
          <w:color w:val="0F1115"/>
          <w:sz w:val="28"/>
          <w:szCs w:val="28"/>
        </w:rPr>
      </w:pPr>
      <w:r w:rsidRPr="00CC366C">
        <w:rPr>
          <w:b/>
          <w:bCs/>
          <w:color w:val="0F1115"/>
          <w:sz w:val="28"/>
          <w:szCs w:val="28"/>
        </w:rPr>
        <w:t>4.3.</w:t>
      </w:r>
      <w:r w:rsidRPr="00586A8A">
        <w:rPr>
          <w:color w:val="0F1115"/>
          <w:sz w:val="28"/>
          <w:szCs w:val="28"/>
        </w:rPr>
        <w:t> </w:t>
      </w:r>
      <w:r w:rsidRPr="00586A8A">
        <w:rPr>
          <w:rStyle w:val="ad"/>
          <w:color w:val="0F1115"/>
          <w:sz w:val="28"/>
          <w:szCs w:val="28"/>
        </w:rPr>
        <w:t>Содействовать урегулированию</w:t>
      </w:r>
    </w:p>
    <w:p w14:paraId="702C64C6" w14:textId="77777777" w:rsidR="00586A8A" w:rsidRPr="00586A8A" w:rsidRDefault="00586A8A" w:rsidP="00CC366C">
      <w:pPr>
        <w:pStyle w:val="ds-markdown-paragraph"/>
        <w:numPr>
          <w:ilvl w:val="0"/>
          <w:numId w:val="9"/>
        </w:numPr>
        <w:shd w:val="clear" w:color="auto" w:fill="FFFFFF"/>
        <w:tabs>
          <w:tab w:val="clear" w:pos="720"/>
          <w:tab w:val="num" w:pos="567"/>
        </w:tabs>
        <w:spacing w:before="0" w:beforeAutospacing="0" w:after="0" w:afterAutospacing="0"/>
        <w:ind w:left="0" w:firstLine="567"/>
        <w:jc w:val="both"/>
        <w:rPr>
          <w:color w:val="0F1115"/>
          <w:sz w:val="28"/>
          <w:szCs w:val="28"/>
        </w:rPr>
      </w:pPr>
      <w:r w:rsidRPr="00586A8A">
        <w:rPr>
          <w:color w:val="0F1115"/>
          <w:sz w:val="28"/>
          <w:szCs w:val="28"/>
        </w:rPr>
        <w:t>Предоставить все необходимые пояснения и документы по запросу Комиссии по урегулированию споров между участниками образовательных отношений.</w:t>
      </w:r>
    </w:p>
    <w:p w14:paraId="7222FBC9" w14:textId="77777777" w:rsidR="00586A8A" w:rsidRPr="00586A8A" w:rsidRDefault="00586A8A" w:rsidP="00CC366C">
      <w:pPr>
        <w:pStyle w:val="ds-markdown-paragraph"/>
        <w:numPr>
          <w:ilvl w:val="0"/>
          <w:numId w:val="9"/>
        </w:numPr>
        <w:shd w:val="clear" w:color="auto" w:fill="FFFFFF"/>
        <w:tabs>
          <w:tab w:val="clear" w:pos="720"/>
          <w:tab w:val="num" w:pos="567"/>
        </w:tabs>
        <w:spacing w:before="0" w:beforeAutospacing="0" w:after="0" w:afterAutospacing="0"/>
        <w:ind w:left="0" w:firstLine="567"/>
        <w:jc w:val="both"/>
        <w:rPr>
          <w:color w:val="0F1115"/>
          <w:sz w:val="28"/>
          <w:szCs w:val="28"/>
        </w:rPr>
      </w:pPr>
      <w:r w:rsidRPr="00586A8A">
        <w:rPr>
          <w:color w:val="0F1115"/>
          <w:sz w:val="28"/>
          <w:szCs w:val="28"/>
        </w:rPr>
        <w:t>Исполнить решение Комиссии по урегулированию конфликта интересов.</w:t>
      </w:r>
    </w:p>
    <w:p w14:paraId="43223199" w14:textId="77777777" w:rsidR="00586A8A" w:rsidRPr="00586A8A" w:rsidRDefault="00586A8A" w:rsidP="00CC366C">
      <w:pPr>
        <w:pStyle w:val="ds-markdown-paragraph"/>
        <w:shd w:val="clear" w:color="auto" w:fill="FFFFFF"/>
        <w:spacing w:before="240" w:beforeAutospacing="0" w:after="240" w:afterAutospacing="0"/>
        <w:jc w:val="center"/>
        <w:rPr>
          <w:color w:val="0F1115"/>
          <w:sz w:val="28"/>
          <w:szCs w:val="28"/>
        </w:rPr>
      </w:pPr>
      <w:r w:rsidRPr="00586A8A">
        <w:rPr>
          <w:rStyle w:val="ad"/>
          <w:color w:val="0F1115"/>
          <w:sz w:val="28"/>
          <w:szCs w:val="28"/>
        </w:rPr>
        <w:t>5. Полномочия руководителя и Комиссии по предотвращению конфликта интересов</w:t>
      </w:r>
    </w:p>
    <w:p w14:paraId="11D5A3DC" w14:textId="77777777" w:rsidR="00586A8A" w:rsidRPr="00586A8A" w:rsidRDefault="00586A8A" w:rsidP="00586A8A">
      <w:pPr>
        <w:pStyle w:val="ds-markdown-paragraph"/>
        <w:shd w:val="clear" w:color="auto" w:fill="FFFFFF"/>
        <w:spacing w:before="240" w:beforeAutospacing="0" w:after="240" w:afterAutospacing="0"/>
        <w:jc w:val="both"/>
        <w:rPr>
          <w:color w:val="0F1115"/>
          <w:sz w:val="28"/>
          <w:szCs w:val="28"/>
        </w:rPr>
      </w:pPr>
      <w:r w:rsidRPr="00CC366C">
        <w:rPr>
          <w:b/>
          <w:bCs/>
          <w:color w:val="0F1115"/>
          <w:sz w:val="28"/>
          <w:szCs w:val="28"/>
        </w:rPr>
        <w:t>5.1.</w:t>
      </w:r>
      <w:r w:rsidRPr="00586A8A">
        <w:rPr>
          <w:color w:val="0F1115"/>
          <w:sz w:val="28"/>
          <w:szCs w:val="28"/>
        </w:rPr>
        <w:t> </w:t>
      </w:r>
      <w:r w:rsidRPr="00586A8A">
        <w:rPr>
          <w:rStyle w:val="ad"/>
          <w:color w:val="0F1115"/>
          <w:sz w:val="28"/>
          <w:szCs w:val="28"/>
        </w:rPr>
        <w:t>Директор Учреждения</w:t>
      </w:r>
      <w:r w:rsidRPr="00586A8A">
        <w:rPr>
          <w:color w:val="0F1115"/>
          <w:sz w:val="28"/>
          <w:szCs w:val="28"/>
        </w:rPr>
        <w:t> в рамках предотвращения конфликта интересов:</w:t>
      </w:r>
    </w:p>
    <w:p w14:paraId="4BFBEA44" w14:textId="77777777" w:rsidR="00586A8A" w:rsidRPr="00586A8A" w:rsidRDefault="00586A8A" w:rsidP="00CC366C">
      <w:pPr>
        <w:pStyle w:val="ds-markdown-paragraph"/>
        <w:numPr>
          <w:ilvl w:val="0"/>
          <w:numId w:val="10"/>
        </w:numPr>
        <w:shd w:val="clear" w:color="auto" w:fill="FFFFFF"/>
        <w:tabs>
          <w:tab w:val="clear" w:pos="720"/>
          <w:tab w:val="num" w:pos="567"/>
        </w:tabs>
        <w:spacing w:before="0" w:beforeAutospacing="0" w:after="0" w:afterAutospacing="0"/>
        <w:ind w:left="0" w:firstLine="567"/>
        <w:jc w:val="both"/>
        <w:rPr>
          <w:color w:val="0F1115"/>
          <w:sz w:val="28"/>
          <w:szCs w:val="28"/>
        </w:rPr>
      </w:pPr>
      <w:r w:rsidRPr="00586A8A">
        <w:rPr>
          <w:color w:val="0F1115"/>
          <w:sz w:val="28"/>
          <w:szCs w:val="28"/>
        </w:rPr>
        <w:t>организует ознакомление работников с настоящим Положением и иными антикоррупционными документами;</w:t>
      </w:r>
    </w:p>
    <w:p w14:paraId="1A570726" w14:textId="77777777" w:rsidR="00586A8A" w:rsidRPr="00586A8A" w:rsidRDefault="00586A8A" w:rsidP="00CC366C">
      <w:pPr>
        <w:pStyle w:val="ds-markdown-paragraph"/>
        <w:numPr>
          <w:ilvl w:val="0"/>
          <w:numId w:val="10"/>
        </w:numPr>
        <w:shd w:val="clear" w:color="auto" w:fill="FFFFFF"/>
        <w:tabs>
          <w:tab w:val="clear" w:pos="720"/>
          <w:tab w:val="num" w:pos="567"/>
        </w:tabs>
        <w:spacing w:before="0" w:beforeAutospacing="0" w:after="0" w:afterAutospacing="0"/>
        <w:ind w:left="0" w:firstLine="567"/>
        <w:jc w:val="both"/>
        <w:rPr>
          <w:color w:val="0F1115"/>
          <w:sz w:val="28"/>
          <w:szCs w:val="28"/>
        </w:rPr>
      </w:pPr>
      <w:r w:rsidRPr="00586A8A">
        <w:rPr>
          <w:color w:val="0F1115"/>
          <w:sz w:val="28"/>
          <w:szCs w:val="28"/>
        </w:rPr>
        <w:lastRenderedPageBreak/>
        <w:t>назначает ответственное должностное лицо за приём и регистрацию уведомлений о конфликте интересов;</w:t>
      </w:r>
    </w:p>
    <w:p w14:paraId="17BA0B7B" w14:textId="77777777" w:rsidR="00586A8A" w:rsidRPr="00586A8A" w:rsidRDefault="00586A8A" w:rsidP="00CC366C">
      <w:pPr>
        <w:pStyle w:val="ds-markdown-paragraph"/>
        <w:numPr>
          <w:ilvl w:val="0"/>
          <w:numId w:val="10"/>
        </w:numPr>
        <w:shd w:val="clear" w:color="auto" w:fill="FFFFFF"/>
        <w:tabs>
          <w:tab w:val="clear" w:pos="720"/>
          <w:tab w:val="num" w:pos="567"/>
        </w:tabs>
        <w:spacing w:before="0" w:beforeAutospacing="0" w:after="0" w:afterAutospacing="0"/>
        <w:ind w:left="0" w:firstLine="567"/>
        <w:jc w:val="both"/>
        <w:rPr>
          <w:color w:val="0F1115"/>
          <w:sz w:val="28"/>
          <w:szCs w:val="28"/>
        </w:rPr>
      </w:pPr>
      <w:r w:rsidRPr="00586A8A">
        <w:rPr>
          <w:color w:val="0F1115"/>
          <w:sz w:val="28"/>
          <w:szCs w:val="28"/>
        </w:rPr>
        <w:t>при получении уведомления о конфликте интересов принимает меры по его урегулированию, в том числе передаёт вопрос на рассмотрение Комиссии по урегулированию споров между участниками образовательных отношений;</w:t>
      </w:r>
    </w:p>
    <w:p w14:paraId="57573CE2" w14:textId="77777777" w:rsidR="00586A8A" w:rsidRPr="00586A8A" w:rsidRDefault="00586A8A" w:rsidP="00CC366C">
      <w:pPr>
        <w:pStyle w:val="ds-markdown-paragraph"/>
        <w:numPr>
          <w:ilvl w:val="0"/>
          <w:numId w:val="10"/>
        </w:numPr>
        <w:shd w:val="clear" w:color="auto" w:fill="FFFFFF"/>
        <w:tabs>
          <w:tab w:val="clear" w:pos="720"/>
          <w:tab w:val="num" w:pos="567"/>
        </w:tabs>
        <w:spacing w:before="0" w:beforeAutospacing="0" w:after="0" w:afterAutospacing="0"/>
        <w:ind w:left="0" w:firstLine="567"/>
        <w:jc w:val="both"/>
        <w:rPr>
          <w:color w:val="0F1115"/>
          <w:sz w:val="28"/>
          <w:szCs w:val="28"/>
        </w:rPr>
      </w:pPr>
      <w:r w:rsidRPr="00586A8A">
        <w:rPr>
          <w:color w:val="0F1115"/>
          <w:sz w:val="28"/>
          <w:szCs w:val="28"/>
        </w:rPr>
        <w:t>обеспечивает конфиденциальность рассмотрения вопросов, связанных с конфликтом интересов;</w:t>
      </w:r>
    </w:p>
    <w:p w14:paraId="48C783B7" w14:textId="77777777" w:rsidR="00586A8A" w:rsidRPr="00586A8A" w:rsidRDefault="00586A8A" w:rsidP="00CC366C">
      <w:pPr>
        <w:pStyle w:val="ds-markdown-paragraph"/>
        <w:numPr>
          <w:ilvl w:val="0"/>
          <w:numId w:val="10"/>
        </w:numPr>
        <w:shd w:val="clear" w:color="auto" w:fill="FFFFFF"/>
        <w:tabs>
          <w:tab w:val="clear" w:pos="720"/>
          <w:tab w:val="num" w:pos="567"/>
        </w:tabs>
        <w:spacing w:before="0" w:beforeAutospacing="0" w:after="0" w:afterAutospacing="0"/>
        <w:ind w:left="0" w:firstLine="567"/>
        <w:jc w:val="both"/>
        <w:rPr>
          <w:color w:val="0F1115"/>
          <w:sz w:val="28"/>
          <w:szCs w:val="28"/>
        </w:rPr>
      </w:pPr>
      <w:r w:rsidRPr="00586A8A">
        <w:rPr>
          <w:color w:val="0F1115"/>
          <w:sz w:val="28"/>
          <w:szCs w:val="28"/>
        </w:rPr>
        <w:t>применяет меры дисциплинарного взыскания к работникам, допустившим нарушение требований настоящего Положения.</w:t>
      </w:r>
    </w:p>
    <w:p w14:paraId="2914E69D" w14:textId="77777777" w:rsidR="00586A8A" w:rsidRPr="00586A8A" w:rsidRDefault="00586A8A" w:rsidP="00CC366C">
      <w:pPr>
        <w:pStyle w:val="ds-markdown-paragraph"/>
        <w:shd w:val="clear" w:color="auto" w:fill="FFFFFF"/>
        <w:spacing w:before="240" w:beforeAutospacing="0" w:after="240" w:afterAutospacing="0"/>
        <w:ind w:firstLine="567"/>
        <w:jc w:val="both"/>
        <w:rPr>
          <w:color w:val="0F1115"/>
          <w:sz w:val="28"/>
          <w:szCs w:val="28"/>
        </w:rPr>
      </w:pPr>
      <w:r w:rsidRPr="00CC366C">
        <w:rPr>
          <w:b/>
          <w:bCs/>
          <w:color w:val="0F1115"/>
          <w:sz w:val="28"/>
          <w:szCs w:val="28"/>
        </w:rPr>
        <w:t>5.2.</w:t>
      </w:r>
      <w:r w:rsidRPr="00586A8A">
        <w:rPr>
          <w:color w:val="0F1115"/>
          <w:sz w:val="28"/>
          <w:szCs w:val="28"/>
        </w:rPr>
        <w:t> </w:t>
      </w:r>
      <w:r w:rsidRPr="00586A8A">
        <w:rPr>
          <w:rStyle w:val="ad"/>
          <w:color w:val="0F1115"/>
          <w:sz w:val="28"/>
          <w:szCs w:val="28"/>
        </w:rPr>
        <w:t>Комиссия по урегулированию споров между участниками образовательных отношений</w:t>
      </w:r>
      <w:r w:rsidRPr="00586A8A">
        <w:rPr>
          <w:color w:val="0F1115"/>
          <w:sz w:val="28"/>
          <w:szCs w:val="28"/>
        </w:rPr>
        <w:t> в пределах своей компетенции рассматривает уведомления о конфликте интересов, даёт рекомендации по их урегулированию, участвует в профилактике конфликтных ситуаций, в том числе при поступлении информации о нарушении Кодекса педагогического работника.</w:t>
      </w:r>
    </w:p>
    <w:p w14:paraId="21DFD46D" w14:textId="77777777" w:rsidR="00586A8A" w:rsidRPr="00586A8A" w:rsidRDefault="00586A8A" w:rsidP="00CC366C">
      <w:pPr>
        <w:pStyle w:val="ds-markdown-paragraph"/>
        <w:shd w:val="clear" w:color="auto" w:fill="FFFFFF"/>
        <w:spacing w:before="240" w:beforeAutospacing="0" w:after="240" w:afterAutospacing="0"/>
        <w:jc w:val="center"/>
        <w:rPr>
          <w:color w:val="0F1115"/>
          <w:sz w:val="28"/>
          <w:szCs w:val="28"/>
        </w:rPr>
      </w:pPr>
      <w:r w:rsidRPr="00586A8A">
        <w:rPr>
          <w:rStyle w:val="ad"/>
          <w:color w:val="0F1115"/>
          <w:sz w:val="28"/>
          <w:szCs w:val="28"/>
        </w:rPr>
        <w:t>6. Ответственность за нарушение требований настоящего Положения</w:t>
      </w:r>
    </w:p>
    <w:p w14:paraId="22E526B3" w14:textId="77777777" w:rsidR="00586A8A" w:rsidRPr="00586A8A" w:rsidRDefault="00586A8A" w:rsidP="00CC366C">
      <w:pPr>
        <w:pStyle w:val="ds-markdown-paragraph"/>
        <w:shd w:val="clear" w:color="auto" w:fill="FFFFFF"/>
        <w:spacing w:before="240" w:beforeAutospacing="0" w:after="240" w:afterAutospacing="0"/>
        <w:ind w:firstLine="567"/>
        <w:jc w:val="both"/>
        <w:rPr>
          <w:color w:val="0F1115"/>
          <w:sz w:val="28"/>
          <w:szCs w:val="28"/>
        </w:rPr>
      </w:pPr>
      <w:r w:rsidRPr="00586A8A">
        <w:rPr>
          <w:color w:val="0F1115"/>
          <w:sz w:val="28"/>
          <w:szCs w:val="28"/>
        </w:rPr>
        <w:t>6.1. За нарушение требований настоящего Положения работник может быть привлечён к дисциплинарной ответственности в порядке, установленном Трудовым кодексом Российской Федерации, вплоть до расторжения трудового договора.</w:t>
      </w:r>
    </w:p>
    <w:p w14:paraId="4C0A7758" w14:textId="77777777" w:rsidR="00586A8A" w:rsidRPr="00586A8A" w:rsidRDefault="00586A8A" w:rsidP="00CC366C">
      <w:pPr>
        <w:pStyle w:val="ds-markdown-paragraph"/>
        <w:shd w:val="clear" w:color="auto" w:fill="FFFFFF"/>
        <w:spacing w:before="240" w:beforeAutospacing="0" w:after="240" w:afterAutospacing="0"/>
        <w:ind w:firstLine="567"/>
        <w:jc w:val="both"/>
        <w:rPr>
          <w:color w:val="0F1115"/>
          <w:sz w:val="28"/>
          <w:szCs w:val="28"/>
        </w:rPr>
      </w:pPr>
      <w:r w:rsidRPr="00586A8A">
        <w:rPr>
          <w:color w:val="0F1115"/>
          <w:sz w:val="28"/>
          <w:szCs w:val="28"/>
        </w:rPr>
        <w:t>6.2. Непринятие работником мер по предотвращению или урегулированию конфликта интересов, стороной которого он является, является правонарушением, влекущим увольнение работника (пункт 7.1 части 1 статьи 81 Трудового кодекса Российской Федерации).</w:t>
      </w:r>
    </w:p>
    <w:p w14:paraId="48914E66" w14:textId="77777777" w:rsidR="00586A8A" w:rsidRPr="00586A8A" w:rsidRDefault="00586A8A" w:rsidP="00CC366C">
      <w:pPr>
        <w:pStyle w:val="ds-markdown-paragraph"/>
        <w:shd w:val="clear" w:color="auto" w:fill="FFFFFF"/>
        <w:spacing w:before="240" w:beforeAutospacing="0" w:after="240" w:afterAutospacing="0"/>
        <w:ind w:firstLine="567"/>
        <w:jc w:val="both"/>
        <w:rPr>
          <w:color w:val="0F1115"/>
          <w:sz w:val="28"/>
          <w:szCs w:val="28"/>
        </w:rPr>
      </w:pPr>
      <w:r w:rsidRPr="00586A8A">
        <w:rPr>
          <w:color w:val="0F1115"/>
          <w:sz w:val="28"/>
          <w:szCs w:val="28"/>
        </w:rPr>
        <w:t>6.3. Работник, своевременно сообщивший о возникновении реального или потенциального конфликта интересов, не подлежит дисциплинарной ответственности, если его действия не причинили вреда Учреждению, обучающимся или иным участникам образовательных отношений.</w:t>
      </w:r>
    </w:p>
    <w:p w14:paraId="09797A52" w14:textId="77777777" w:rsidR="00586A8A" w:rsidRPr="00586A8A" w:rsidRDefault="00586A8A" w:rsidP="00CC366C">
      <w:pPr>
        <w:pStyle w:val="ds-markdown-paragraph"/>
        <w:shd w:val="clear" w:color="auto" w:fill="FFFFFF"/>
        <w:spacing w:before="240" w:beforeAutospacing="0" w:after="240" w:afterAutospacing="0"/>
        <w:jc w:val="center"/>
        <w:rPr>
          <w:color w:val="0F1115"/>
          <w:sz w:val="28"/>
          <w:szCs w:val="28"/>
        </w:rPr>
      </w:pPr>
      <w:r w:rsidRPr="00586A8A">
        <w:rPr>
          <w:rStyle w:val="ad"/>
          <w:color w:val="0F1115"/>
          <w:sz w:val="28"/>
          <w:szCs w:val="28"/>
        </w:rPr>
        <w:t>7. Заключительные положения</w:t>
      </w:r>
    </w:p>
    <w:p w14:paraId="14565869" w14:textId="77777777" w:rsidR="00586A8A" w:rsidRPr="00586A8A" w:rsidRDefault="00586A8A" w:rsidP="00CC366C">
      <w:pPr>
        <w:pStyle w:val="ds-markdown-paragraph"/>
        <w:shd w:val="clear" w:color="auto" w:fill="FFFFFF"/>
        <w:spacing w:before="240" w:beforeAutospacing="0" w:after="240" w:afterAutospacing="0"/>
        <w:ind w:firstLine="567"/>
        <w:jc w:val="both"/>
        <w:rPr>
          <w:color w:val="0F1115"/>
          <w:sz w:val="28"/>
          <w:szCs w:val="28"/>
        </w:rPr>
      </w:pPr>
      <w:r w:rsidRPr="00586A8A">
        <w:rPr>
          <w:color w:val="0F1115"/>
          <w:sz w:val="28"/>
          <w:szCs w:val="28"/>
        </w:rPr>
        <w:t>7.1. Настоящее Положение вступает в силу с даты его утверждения приказом директора Учреждения.</w:t>
      </w:r>
    </w:p>
    <w:p w14:paraId="4F8A6599" w14:textId="77777777" w:rsidR="00586A8A" w:rsidRPr="00586A8A" w:rsidRDefault="00586A8A" w:rsidP="00CC366C">
      <w:pPr>
        <w:pStyle w:val="ds-markdown-paragraph"/>
        <w:shd w:val="clear" w:color="auto" w:fill="FFFFFF"/>
        <w:spacing w:before="240" w:beforeAutospacing="0" w:after="240" w:afterAutospacing="0"/>
        <w:ind w:firstLine="567"/>
        <w:jc w:val="both"/>
        <w:rPr>
          <w:color w:val="0F1115"/>
          <w:sz w:val="28"/>
          <w:szCs w:val="28"/>
        </w:rPr>
      </w:pPr>
      <w:r w:rsidRPr="00586A8A">
        <w:rPr>
          <w:color w:val="0F1115"/>
          <w:sz w:val="28"/>
          <w:szCs w:val="28"/>
        </w:rPr>
        <w:t>7.2. Изменения и дополнения в настоящее Положение вносятся приказом директора по согласованию с Педагогическим (тренерским) советом и профсоюзным комитетом (при его наличии).</w:t>
      </w:r>
    </w:p>
    <w:p w14:paraId="0B6873EE" w14:textId="1A64F437" w:rsidR="00586A8A" w:rsidRPr="00586A8A" w:rsidRDefault="00586A8A" w:rsidP="00CC366C">
      <w:pPr>
        <w:pStyle w:val="ds-markdown-paragraph"/>
        <w:shd w:val="clear" w:color="auto" w:fill="FFFFFF"/>
        <w:spacing w:before="240" w:beforeAutospacing="0" w:after="240" w:afterAutospacing="0"/>
        <w:ind w:firstLine="567"/>
        <w:jc w:val="both"/>
        <w:rPr>
          <w:color w:val="0F1115"/>
          <w:sz w:val="28"/>
          <w:szCs w:val="28"/>
        </w:rPr>
      </w:pPr>
      <w:r w:rsidRPr="00586A8A">
        <w:rPr>
          <w:color w:val="0F1115"/>
          <w:sz w:val="28"/>
          <w:szCs w:val="28"/>
        </w:rPr>
        <w:t>7.3. Контроль за исполнением настоящего Положения осуществляется должностным лицом, ответственным за противодействие коррупции в Учреждении.</w:t>
      </w:r>
    </w:p>
    <w:p w14:paraId="2F7C2725" w14:textId="77777777" w:rsidR="00586A8A" w:rsidRPr="00586A8A" w:rsidRDefault="00586A8A" w:rsidP="00586A8A">
      <w:pPr>
        <w:spacing w:after="0"/>
        <w:ind w:firstLine="709"/>
        <w:jc w:val="both"/>
        <w:rPr>
          <w:rFonts w:cs="Times New Roman"/>
          <w:b/>
          <w:bCs/>
          <w:szCs w:val="28"/>
        </w:rPr>
      </w:pPr>
    </w:p>
    <w:sectPr w:rsidR="00586A8A" w:rsidRPr="00586A8A" w:rsidSect="00692FE3">
      <w:pgSz w:w="12240" w:h="15840" w:code="1"/>
      <w:pgMar w:top="851" w:right="618" w:bottom="567" w:left="851" w:header="720" w:footer="720"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86A26"/>
    <w:multiLevelType w:val="multilevel"/>
    <w:tmpl w:val="0F68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B6644"/>
    <w:multiLevelType w:val="multilevel"/>
    <w:tmpl w:val="163A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6B12D8"/>
    <w:multiLevelType w:val="multilevel"/>
    <w:tmpl w:val="1E0C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B2543"/>
    <w:multiLevelType w:val="multilevel"/>
    <w:tmpl w:val="6064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7A4251"/>
    <w:multiLevelType w:val="multilevel"/>
    <w:tmpl w:val="A9FC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EA0F1F"/>
    <w:multiLevelType w:val="multilevel"/>
    <w:tmpl w:val="9E1E5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CA2188"/>
    <w:multiLevelType w:val="multilevel"/>
    <w:tmpl w:val="2354C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0F0C3E"/>
    <w:multiLevelType w:val="multilevel"/>
    <w:tmpl w:val="9672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8104F8"/>
    <w:multiLevelType w:val="multilevel"/>
    <w:tmpl w:val="ADE2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6008B1"/>
    <w:multiLevelType w:val="multilevel"/>
    <w:tmpl w:val="463A9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1855764">
    <w:abstractNumId w:val="6"/>
  </w:num>
  <w:num w:numId="2" w16cid:durableId="1528327673">
    <w:abstractNumId w:val="7"/>
  </w:num>
  <w:num w:numId="3" w16cid:durableId="1229919313">
    <w:abstractNumId w:val="1"/>
  </w:num>
  <w:num w:numId="4" w16cid:durableId="541133718">
    <w:abstractNumId w:val="4"/>
  </w:num>
  <w:num w:numId="5" w16cid:durableId="124203547">
    <w:abstractNumId w:val="2"/>
  </w:num>
  <w:num w:numId="6" w16cid:durableId="1319262650">
    <w:abstractNumId w:val="9"/>
  </w:num>
  <w:num w:numId="7" w16cid:durableId="123351100">
    <w:abstractNumId w:val="0"/>
  </w:num>
  <w:num w:numId="8" w16cid:durableId="1556505465">
    <w:abstractNumId w:val="3"/>
  </w:num>
  <w:num w:numId="9" w16cid:durableId="1144932684">
    <w:abstractNumId w:val="8"/>
  </w:num>
  <w:num w:numId="10" w16cid:durableId="13053521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0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AE3"/>
    <w:rsid w:val="000115E4"/>
    <w:rsid w:val="0007366F"/>
    <w:rsid w:val="00080F91"/>
    <w:rsid w:val="001277CF"/>
    <w:rsid w:val="001E7DA2"/>
    <w:rsid w:val="002038C9"/>
    <w:rsid w:val="00204AE3"/>
    <w:rsid w:val="00396C37"/>
    <w:rsid w:val="003E69B0"/>
    <w:rsid w:val="00447076"/>
    <w:rsid w:val="005866B7"/>
    <w:rsid w:val="00586A8A"/>
    <w:rsid w:val="005D60F8"/>
    <w:rsid w:val="00692FE3"/>
    <w:rsid w:val="006A74B8"/>
    <w:rsid w:val="006C0B77"/>
    <w:rsid w:val="0072644D"/>
    <w:rsid w:val="0078355D"/>
    <w:rsid w:val="008242FF"/>
    <w:rsid w:val="00870751"/>
    <w:rsid w:val="00922C48"/>
    <w:rsid w:val="00973655"/>
    <w:rsid w:val="009F5FEA"/>
    <w:rsid w:val="00A248B8"/>
    <w:rsid w:val="00A55E79"/>
    <w:rsid w:val="00A84007"/>
    <w:rsid w:val="00AC7B86"/>
    <w:rsid w:val="00B269E5"/>
    <w:rsid w:val="00B915B7"/>
    <w:rsid w:val="00BA19CA"/>
    <w:rsid w:val="00CC366C"/>
    <w:rsid w:val="00D01236"/>
    <w:rsid w:val="00E505ED"/>
    <w:rsid w:val="00E6339C"/>
    <w:rsid w:val="00EA59DF"/>
    <w:rsid w:val="00EE4070"/>
    <w:rsid w:val="00F12C76"/>
    <w:rsid w:val="00F86522"/>
    <w:rsid w:val="00FE4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C803A"/>
  <w15:chartTrackingRefBased/>
  <w15:docId w15:val="{E2D59672-4AA4-443F-853F-A32A220C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204A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04A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04AE3"/>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204AE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204AE3"/>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204AE3"/>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04AE3"/>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04AE3"/>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04AE3"/>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4AE3"/>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204AE3"/>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204AE3"/>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204AE3"/>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204AE3"/>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204AE3"/>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204AE3"/>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204AE3"/>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204AE3"/>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204AE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04AE3"/>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204AE3"/>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204AE3"/>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204AE3"/>
    <w:pPr>
      <w:spacing w:before="160"/>
      <w:jc w:val="center"/>
    </w:pPr>
    <w:rPr>
      <w:i/>
      <w:iCs/>
      <w:color w:val="404040" w:themeColor="text1" w:themeTint="BF"/>
    </w:rPr>
  </w:style>
  <w:style w:type="character" w:customStyle="1" w:styleId="22">
    <w:name w:val="Цитата 2 Знак"/>
    <w:basedOn w:val="a0"/>
    <w:link w:val="21"/>
    <w:uiPriority w:val="29"/>
    <w:rsid w:val="00204AE3"/>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204AE3"/>
    <w:pPr>
      <w:ind w:left="720"/>
      <w:contextualSpacing/>
    </w:pPr>
  </w:style>
  <w:style w:type="character" w:styleId="a8">
    <w:name w:val="Intense Emphasis"/>
    <w:basedOn w:val="a0"/>
    <w:uiPriority w:val="21"/>
    <w:qFormat/>
    <w:rsid w:val="00204AE3"/>
    <w:rPr>
      <w:i/>
      <w:iCs/>
      <w:color w:val="2F5496" w:themeColor="accent1" w:themeShade="BF"/>
    </w:rPr>
  </w:style>
  <w:style w:type="paragraph" w:styleId="a9">
    <w:name w:val="Intense Quote"/>
    <w:basedOn w:val="a"/>
    <w:next w:val="a"/>
    <w:link w:val="aa"/>
    <w:uiPriority w:val="30"/>
    <w:qFormat/>
    <w:rsid w:val="00204A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04AE3"/>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204AE3"/>
    <w:rPr>
      <w:b/>
      <w:bCs/>
      <w:smallCaps/>
      <w:color w:val="2F5496" w:themeColor="accent1" w:themeShade="BF"/>
      <w:spacing w:val="5"/>
    </w:rPr>
  </w:style>
  <w:style w:type="table" w:styleId="ac">
    <w:name w:val="Table Grid"/>
    <w:basedOn w:val="a1"/>
    <w:uiPriority w:val="39"/>
    <w:rsid w:val="00204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a"/>
    <w:rsid w:val="00586A8A"/>
    <w:pPr>
      <w:spacing w:before="100" w:beforeAutospacing="1" w:after="100" w:afterAutospacing="1"/>
    </w:pPr>
    <w:rPr>
      <w:rFonts w:eastAsia="Times New Roman" w:cs="Times New Roman"/>
      <w:sz w:val="24"/>
      <w:szCs w:val="24"/>
      <w:lang w:eastAsia="ru-RU"/>
    </w:rPr>
  </w:style>
  <w:style w:type="character" w:styleId="ad">
    <w:name w:val="Strong"/>
    <w:basedOn w:val="a0"/>
    <w:uiPriority w:val="22"/>
    <w:qFormat/>
    <w:rsid w:val="00586A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1312</Words>
  <Characters>7481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2026-06-03T08:02:00Z</cp:lastPrinted>
  <dcterms:created xsi:type="dcterms:W3CDTF">2026-06-03T07:07:00Z</dcterms:created>
  <dcterms:modified xsi:type="dcterms:W3CDTF">2026-06-03T08:02:00Z</dcterms:modified>
</cp:coreProperties>
</file>